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BD" w:rsidRPr="00A57F1C" w:rsidRDefault="000D7DBD" w:rsidP="00496541">
      <w:pPr>
        <w:tabs>
          <w:tab w:val="left" w:pos="0"/>
          <w:tab w:val="left" w:pos="7140"/>
        </w:tabs>
        <w:spacing w:line="276" w:lineRule="auto"/>
        <w:jc w:val="both"/>
        <w:rPr>
          <w:b/>
          <w:sz w:val="22"/>
          <w:szCs w:val="22"/>
        </w:rPr>
      </w:pPr>
    </w:p>
    <w:p w:rsidR="00FD6F4D" w:rsidRPr="00E904D2" w:rsidRDefault="00C86B0B" w:rsidP="003329C8">
      <w:pPr>
        <w:spacing w:line="276" w:lineRule="auto"/>
        <w:ind w:firstLine="3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</w:t>
      </w:r>
      <w:r w:rsidR="003329C8" w:rsidRPr="00E904D2">
        <w:rPr>
          <w:b/>
          <w:sz w:val="22"/>
          <w:szCs w:val="22"/>
        </w:rPr>
        <w:t xml:space="preserve">ałącznik nr </w:t>
      </w:r>
      <w:r w:rsidR="0034238F">
        <w:rPr>
          <w:b/>
          <w:sz w:val="22"/>
          <w:szCs w:val="22"/>
        </w:rPr>
        <w:t>3</w:t>
      </w:r>
    </w:p>
    <w:p w:rsidR="00C86B0B" w:rsidRPr="008642A0" w:rsidRDefault="00C86B0B" w:rsidP="00C86B0B">
      <w:pPr>
        <w:jc w:val="center"/>
        <w:rPr>
          <w:b/>
          <w:sz w:val="22"/>
          <w:szCs w:val="22"/>
        </w:rPr>
      </w:pPr>
      <w:r w:rsidRPr="008642A0">
        <w:rPr>
          <w:b/>
          <w:sz w:val="22"/>
          <w:szCs w:val="22"/>
        </w:rPr>
        <w:t>UMOWA</w:t>
      </w:r>
    </w:p>
    <w:p w:rsidR="00C86B0B" w:rsidRDefault="00C86B0B" w:rsidP="00C86B0B">
      <w:pPr>
        <w:jc w:val="center"/>
        <w:rPr>
          <w:b/>
          <w:sz w:val="22"/>
          <w:szCs w:val="22"/>
        </w:rPr>
      </w:pPr>
      <w:r w:rsidRPr="008642A0">
        <w:rPr>
          <w:b/>
          <w:sz w:val="22"/>
          <w:szCs w:val="22"/>
        </w:rPr>
        <w:t>D/</w:t>
      </w:r>
      <w:r>
        <w:rPr>
          <w:b/>
          <w:sz w:val="22"/>
          <w:szCs w:val="22"/>
        </w:rPr>
        <w:t>4</w:t>
      </w:r>
      <w:r w:rsidR="00CE47D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/</w:t>
      </w:r>
      <w:r w:rsidRPr="008642A0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9</w:t>
      </w:r>
    </w:p>
    <w:p w:rsidR="00C86B0B" w:rsidRPr="00406B7C" w:rsidRDefault="00C86B0B" w:rsidP="00C86B0B">
      <w:pPr>
        <w:jc w:val="center"/>
        <w:rPr>
          <w:i/>
          <w:sz w:val="22"/>
          <w:szCs w:val="22"/>
        </w:rPr>
      </w:pPr>
      <w:r w:rsidRPr="00406B7C">
        <w:rPr>
          <w:i/>
          <w:sz w:val="22"/>
          <w:szCs w:val="22"/>
        </w:rPr>
        <w:t xml:space="preserve">Projekt </w:t>
      </w:r>
    </w:p>
    <w:p w:rsidR="00B45E9E" w:rsidRPr="00E904D2" w:rsidRDefault="00B45E9E" w:rsidP="008D75A0">
      <w:pPr>
        <w:spacing w:line="276" w:lineRule="auto"/>
        <w:ind w:firstLine="3"/>
        <w:jc w:val="center"/>
        <w:rPr>
          <w:b/>
          <w:i/>
          <w:sz w:val="22"/>
          <w:szCs w:val="22"/>
        </w:rPr>
      </w:pPr>
    </w:p>
    <w:p w:rsidR="00C86B0B" w:rsidRPr="00662270" w:rsidRDefault="00C86B0B" w:rsidP="00C86B0B">
      <w:pPr>
        <w:jc w:val="both"/>
        <w:rPr>
          <w:sz w:val="22"/>
          <w:szCs w:val="22"/>
          <w:lang w:eastAsia="en-US" w:bidi="en-US"/>
        </w:rPr>
      </w:pPr>
      <w:r w:rsidRPr="00662270">
        <w:rPr>
          <w:sz w:val="22"/>
          <w:szCs w:val="22"/>
          <w:lang w:eastAsia="en-US" w:bidi="en-US"/>
        </w:rPr>
        <w:t xml:space="preserve">Zawarta w dniu </w:t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  <w:t>____________________</w:t>
      </w:r>
      <w:r w:rsidRPr="00662270">
        <w:rPr>
          <w:sz w:val="22"/>
          <w:szCs w:val="22"/>
          <w:lang w:eastAsia="en-US" w:bidi="en-US"/>
        </w:rPr>
        <w:t xml:space="preserve"> pomiędzy: </w:t>
      </w:r>
      <w:r w:rsidRPr="00662270">
        <w:rPr>
          <w:b/>
          <w:sz w:val="22"/>
          <w:szCs w:val="22"/>
          <w:lang w:eastAsia="en-US" w:bidi="en-US"/>
        </w:rPr>
        <w:t>Uniwersytetem Opolskim</w:t>
      </w:r>
      <w:r w:rsidRPr="00662270">
        <w:rPr>
          <w:sz w:val="22"/>
          <w:szCs w:val="22"/>
          <w:lang w:eastAsia="en-US" w:bidi="en-US"/>
        </w:rPr>
        <w:t xml:space="preserve"> z siedzibą w 45-040 Opole,                     Pl. Kopernika 11A, </w:t>
      </w:r>
      <w:r w:rsidRPr="00662270">
        <w:rPr>
          <w:rFonts w:eastAsia="SimSun"/>
          <w:sz w:val="22"/>
          <w:szCs w:val="22"/>
          <w:lang w:eastAsia="en-US" w:bidi="en-US"/>
        </w:rPr>
        <w:t>NIP: 754-000-71-79, REGON: 000001382</w:t>
      </w:r>
      <w:r w:rsidRPr="00662270">
        <w:rPr>
          <w:sz w:val="22"/>
          <w:szCs w:val="22"/>
          <w:lang w:eastAsia="en-US" w:bidi="en-US"/>
        </w:rPr>
        <w:t xml:space="preserve">, zwanym dalej </w:t>
      </w:r>
      <w:r w:rsidRPr="00662270">
        <w:rPr>
          <w:b/>
          <w:sz w:val="22"/>
          <w:szCs w:val="22"/>
          <w:lang w:eastAsia="en-US" w:bidi="en-US"/>
        </w:rPr>
        <w:t>Zamawiającym</w:t>
      </w:r>
      <w:r w:rsidRPr="00662270">
        <w:rPr>
          <w:sz w:val="22"/>
          <w:szCs w:val="22"/>
          <w:lang w:eastAsia="en-US" w:bidi="en-US"/>
        </w:rPr>
        <w:t xml:space="preserve">, którego reprezentuje: </w:t>
      </w:r>
      <w:r w:rsidRPr="00662270">
        <w:rPr>
          <w:b/>
          <w:sz w:val="22"/>
          <w:szCs w:val="22"/>
          <w:lang w:eastAsia="en-US" w:bidi="en-US"/>
        </w:rPr>
        <w:t xml:space="preserve">Kanclerz Uniwersytetu Opolskiego – mgr </w:t>
      </w:r>
      <w:r w:rsidRPr="00662270">
        <w:rPr>
          <w:b/>
          <w:bCs/>
          <w:sz w:val="22"/>
          <w:szCs w:val="22"/>
          <w:lang w:eastAsia="en-US" w:bidi="en-US"/>
        </w:rPr>
        <w:t>Zbigniew Budziszewski</w:t>
      </w:r>
      <w:r w:rsidRPr="00662270">
        <w:rPr>
          <w:bCs/>
          <w:sz w:val="22"/>
          <w:szCs w:val="22"/>
          <w:lang w:eastAsia="en-US" w:bidi="en-US"/>
        </w:rPr>
        <w:t>,</w:t>
      </w:r>
      <w:r w:rsidRPr="00662270">
        <w:rPr>
          <w:b/>
          <w:bCs/>
          <w:sz w:val="22"/>
          <w:szCs w:val="22"/>
          <w:lang w:eastAsia="en-US" w:bidi="en-US"/>
        </w:rPr>
        <w:t xml:space="preserve"> </w:t>
      </w:r>
      <w:r w:rsidRPr="00662270">
        <w:rPr>
          <w:sz w:val="22"/>
          <w:szCs w:val="22"/>
          <w:lang w:eastAsia="en-US" w:bidi="en-US"/>
        </w:rPr>
        <w:t xml:space="preserve">przy kontrasygnacie finansowej </w:t>
      </w:r>
      <w:r w:rsidRPr="00662270">
        <w:rPr>
          <w:b/>
          <w:sz w:val="22"/>
          <w:szCs w:val="22"/>
          <w:lang w:eastAsia="en-US" w:bidi="en-US"/>
        </w:rPr>
        <w:t xml:space="preserve">Kwestora </w:t>
      </w:r>
      <w:r>
        <w:rPr>
          <w:b/>
          <w:sz w:val="22"/>
          <w:szCs w:val="22"/>
          <w:lang w:eastAsia="en-US" w:bidi="en-US"/>
        </w:rPr>
        <w:t>Uniwersytetu Opolskiego</w:t>
      </w:r>
      <w:r w:rsidRPr="00662270">
        <w:rPr>
          <w:b/>
          <w:sz w:val="22"/>
          <w:szCs w:val="22"/>
          <w:lang w:eastAsia="en-US" w:bidi="en-US"/>
        </w:rPr>
        <w:t xml:space="preserve"> – mgra  Konstantego Gajdy</w:t>
      </w:r>
    </w:p>
    <w:p w:rsidR="00C86B0B" w:rsidRPr="00662270" w:rsidRDefault="00C86B0B" w:rsidP="00C86B0B">
      <w:pPr>
        <w:jc w:val="both"/>
        <w:rPr>
          <w:sz w:val="22"/>
          <w:szCs w:val="22"/>
          <w:lang w:eastAsia="en-US" w:bidi="en-US"/>
        </w:rPr>
      </w:pPr>
      <w:r w:rsidRPr="00662270">
        <w:rPr>
          <w:sz w:val="22"/>
          <w:szCs w:val="22"/>
          <w:lang w:eastAsia="en-US" w:bidi="en-US"/>
        </w:rPr>
        <w:t xml:space="preserve">a </w:t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  <w:t xml:space="preserve">____________________ zwanym dalej </w:t>
      </w:r>
      <w:r w:rsidRPr="00662270">
        <w:rPr>
          <w:rFonts w:eastAsia="Calibri"/>
          <w:b/>
          <w:sz w:val="22"/>
          <w:szCs w:val="22"/>
          <w:lang w:eastAsia="en-US"/>
        </w:rPr>
        <w:t>Wykonawcą</w:t>
      </w:r>
      <w:r w:rsidRPr="00662270">
        <w:rPr>
          <w:rFonts w:eastAsia="Calibri"/>
          <w:sz w:val="22"/>
          <w:szCs w:val="22"/>
          <w:lang w:eastAsia="en-US"/>
        </w:rPr>
        <w:t xml:space="preserve">, którego reprezentują: </w:t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</w:r>
      <w:r w:rsidRPr="00662270">
        <w:rPr>
          <w:rFonts w:eastAsia="Calibri"/>
          <w:sz w:val="22"/>
          <w:szCs w:val="22"/>
          <w:lang w:eastAsia="en-US"/>
        </w:rPr>
        <w:softHyphen/>
        <w:t>____________________</w:t>
      </w:r>
    </w:p>
    <w:p w:rsidR="003566FD" w:rsidRPr="00E904D2" w:rsidRDefault="003566FD" w:rsidP="00F965E9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:rsidR="003566FD" w:rsidRPr="00E904D2" w:rsidRDefault="00F6162E" w:rsidP="00C0317D">
      <w:pPr>
        <w:tabs>
          <w:tab w:val="left" w:leader="dot" w:pos="9072"/>
        </w:tabs>
        <w:spacing w:line="276" w:lineRule="auto"/>
        <w:jc w:val="center"/>
        <w:rPr>
          <w:b/>
          <w:sz w:val="22"/>
          <w:szCs w:val="22"/>
        </w:rPr>
      </w:pPr>
      <w:r w:rsidRPr="00E904D2">
        <w:rPr>
          <w:b/>
          <w:sz w:val="22"/>
          <w:szCs w:val="22"/>
        </w:rPr>
        <w:t xml:space="preserve">§ </w:t>
      </w:r>
      <w:r w:rsidR="00A72729" w:rsidRPr="00E904D2">
        <w:rPr>
          <w:b/>
          <w:sz w:val="22"/>
          <w:szCs w:val="22"/>
        </w:rPr>
        <w:t>1</w:t>
      </w:r>
    </w:p>
    <w:p w:rsidR="00C86B0B" w:rsidRPr="00BD14D7" w:rsidRDefault="00CE47DD" w:rsidP="00C86B0B">
      <w:pPr>
        <w:pStyle w:val="Tekstpodstawowy"/>
        <w:numPr>
          <w:ilvl w:val="0"/>
          <w:numId w:val="5"/>
        </w:numPr>
        <w:ind w:left="567" w:hanging="567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Przedmiotem umowy jest</w:t>
      </w:r>
      <w:r>
        <w:rPr>
          <w:color w:val="000000"/>
          <w:sz w:val="22"/>
          <w:szCs w:val="22"/>
          <w:lang w:val="pl-PL"/>
        </w:rPr>
        <w:t>:</w:t>
      </w:r>
      <w:r>
        <w:rPr>
          <w:color w:val="000000"/>
          <w:sz w:val="22"/>
          <w:szCs w:val="22"/>
        </w:rPr>
        <w:t xml:space="preserve"> </w:t>
      </w:r>
      <w:r w:rsidR="00C86B0B" w:rsidRPr="00C86B0B">
        <w:rPr>
          <w:b/>
          <w:bCs/>
          <w:sz w:val="22"/>
          <w:szCs w:val="22"/>
          <w:lang w:val="pl-PL"/>
        </w:rPr>
        <w:t>Zakup oprogramowania do analizy obrazu dla Kierunku Lekarskiego Uniwersytetu Opolskiego</w:t>
      </w:r>
      <w:r w:rsidR="00C86B0B">
        <w:rPr>
          <w:b/>
          <w:bCs/>
          <w:sz w:val="22"/>
          <w:szCs w:val="22"/>
        </w:rPr>
        <w:t xml:space="preserve"> - </w:t>
      </w:r>
      <w:r w:rsidR="00C86B0B" w:rsidRPr="00662270">
        <w:rPr>
          <w:bCs/>
          <w:sz w:val="22"/>
          <w:szCs w:val="22"/>
        </w:rPr>
        <w:t xml:space="preserve">zgodnie z </w:t>
      </w:r>
      <w:r w:rsidR="00C86B0B" w:rsidRPr="00662270">
        <w:rPr>
          <w:bCs/>
          <w:i/>
          <w:sz w:val="22"/>
          <w:szCs w:val="22"/>
        </w:rPr>
        <w:t xml:space="preserve">opisem przedmiotu umowy </w:t>
      </w:r>
      <w:r w:rsidR="00C86B0B" w:rsidRPr="00662270">
        <w:rPr>
          <w:bCs/>
          <w:sz w:val="22"/>
          <w:szCs w:val="22"/>
        </w:rPr>
        <w:t xml:space="preserve">stanowiącym załącznik do niniejszej umowy. </w:t>
      </w:r>
    </w:p>
    <w:p w:rsidR="0010395F" w:rsidRPr="00C86B0B" w:rsidRDefault="00931B02" w:rsidP="00C86B0B">
      <w:pPr>
        <w:pStyle w:val="Tekstpodstawowy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86B0B">
        <w:rPr>
          <w:sz w:val="22"/>
          <w:szCs w:val="22"/>
        </w:rPr>
        <w:t xml:space="preserve">Zamawiający powierza wykonanie, a Wykonawca zobowiązuje się wykonać wszelkie niezbędne czynności dla prawidłowego zrealizowania przedmiotu umowy określonego w </w:t>
      </w:r>
      <w:r w:rsidR="007F33BC" w:rsidRPr="00C86B0B">
        <w:rPr>
          <w:b/>
          <w:sz w:val="22"/>
          <w:szCs w:val="22"/>
          <w:lang w:val="pl-PL"/>
        </w:rPr>
        <w:t xml:space="preserve">§ 1 </w:t>
      </w:r>
      <w:r w:rsidR="001777A1" w:rsidRPr="00C86B0B">
        <w:rPr>
          <w:b/>
          <w:sz w:val="22"/>
          <w:szCs w:val="22"/>
        </w:rPr>
        <w:t>ust. 1</w:t>
      </w:r>
      <w:r w:rsidRPr="00C86B0B">
        <w:rPr>
          <w:b/>
          <w:sz w:val="22"/>
          <w:szCs w:val="22"/>
        </w:rPr>
        <w:t xml:space="preserve"> </w:t>
      </w:r>
      <w:r w:rsidR="007F33BC" w:rsidRPr="00C86B0B">
        <w:rPr>
          <w:b/>
          <w:sz w:val="22"/>
          <w:szCs w:val="22"/>
          <w:lang w:val="pl-PL"/>
        </w:rPr>
        <w:t>umowy</w:t>
      </w:r>
      <w:r w:rsidR="007F33BC" w:rsidRPr="00C86B0B">
        <w:rPr>
          <w:sz w:val="22"/>
          <w:szCs w:val="22"/>
          <w:lang w:val="pl-PL"/>
        </w:rPr>
        <w:t>.</w:t>
      </w:r>
    </w:p>
    <w:p w:rsidR="0010395F" w:rsidRPr="00E904D2" w:rsidRDefault="00EF1DA9" w:rsidP="00C86B0B">
      <w:pPr>
        <w:pStyle w:val="Tekstpodstawowy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>Wykonawca oświadcza, że posiada zgodę producenta</w:t>
      </w:r>
      <w:r w:rsidR="00503600" w:rsidRPr="00E904D2">
        <w:rPr>
          <w:sz w:val="22"/>
          <w:szCs w:val="22"/>
        </w:rPr>
        <w:t xml:space="preserve"> </w:t>
      </w:r>
      <w:r w:rsidR="00C86B0B">
        <w:rPr>
          <w:sz w:val="22"/>
          <w:szCs w:val="22"/>
          <w:lang w:val="pl-PL"/>
        </w:rPr>
        <w:t>oprogramowania</w:t>
      </w:r>
      <w:r w:rsidR="00486CCD" w:rsidRPr="00E904D2">
        <w:rPr>
          <w:sz w:val="22"/>
          <w:szCs w:val="22"/>
        </w:rPr>
        <w:t>,</w:t>
      </w:r>
      <w:r w:rsidR="00361DE3" w:rsidRPr="00E904D2">
        <w:rPr>
          <w:sz w:val="22"/>
          <w:szCs w:val="22"/>
        </w:rPr>
        <w:t xml:space="preserve"> o których</w:t>
      </w:r>
      <w:r w:rsidR="00503600" w:rsidRPr="00E904D2">
        <w:rPr>
          <w:sz w:val="22"/>
          <w:szCs w:val="22"/>
        </w:rPr>
        <w:t xml:space="preserve"> mowa w </w:t>
      </w:r>
      <w:r w:rsidR="007F33BC" w:rsidRPr="00CE34CF">
        <w:rPr>
          <w:b/>
          <w:sz w:val="22"/>
          <w:szCs w:val="22"/>
          <w:lang w:val="pl-PL"/>
        </w:rPr>
        <w:t xml:space="preserve">§ 1 </w:t>
      </w:r>
      <w:r w:rsidR="00F671E2" w:rsidRPr="00CE34CF">
        <w:rPr>
          <w:b/>
          <w:sz w:val="22"/>
          <w:szCs w:val="22"/>
        </w:rPr>
        <w:t>ust. 1</w:t>
      </w:r>
      <w:r w:rsidR="007F33BC" w:rsidRPr="00CE34CF">
        <w:rPr>
          <w:b/>
          <w:sz w:val="22"/>
          <w:szCs w:val="22"/>
        </w:rPr>
        <w:t xml:space="preserve"> </w:t>
      </w:r>
      <w:r w:rsidR="007F33BC" w:rsidRPr="00CE34CF">
        <w:rPr>
          <w:b/>
          <w:sz w:val="22"/>
          <w:szCs w:val="22"/>
          <w:lang w:val="pl-PL"/>
        </w:rPr>
        <w:t>umowy</w:t>
      </w:r>
      <w:r w:rsidRPr="00E904D2">
        <w:rPr>
          <w:sz w:val="22"/>
          <w:szCs w:val="22"/>
        </w:rPr>
        <w:t xml:space="preserve">, na dostarczenie końcowym użytkownikom licencji na </w:t>
      </w:r>
      <w:r w:rsidR="00486CCD" w:rsidRPr="00E904D2">
        <w:rPr>
          <w:sz w:val="22"/>
          <w:szCs w:val="22"/>
        </w:rPr>
        <w:t xml:space="preserve">programy. </w:t>
      </w:r>
    </w:p>
    <w:p w:rsidR="00C86B0B" w:rsidRDefault="004224DB" w:rsidP="00C86B0B">
      <w:pPr>
        <w:pStyle w:val="Tekstpodstawowy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>W przypadku stwierdzenia przez Zamawiającego braku zgodności programu</w:t>
      </w:r>
      <w:r w:rsidR="008636A2" w:rsidRPr="00E904D2">
        <w:rPr>
          <w:sz w:val="22"/>
          <w:szCs w:val="22"/>
        </w:rPr>
        <w:t xml:space="preserve"> równoważnego </w:t>
      </w:r>
      <w:r w:rsidRPr="00E904D2">
        <w:rPr>
          <w:sz w:val="22"/>
          <w:szCs w:val="22"/>
        </w:rPr>
        <w:t>z programem zamawianym</w:t>
      </w:r>
      <w:r w:rsidR="00741462" w:rsidRPr="00E904D2">
        <w:rPr>
          <w:sz w:val="22"/>
          <w:szCs w:val="22"/>
        </w:rPr>
        <w:t>,</w:t>
      </w:r>
      <w:r w:rsidRPr="00E904D2">
        <w:rPr>
          <w:sz w:val="22"/>
          <w:szCs w:val="22"/>
        </w:rPr>
        <w:t xml:space="preserve"> koszty wymi</w:t>
      </w:r>
      <w:r w:rsidR="008636A2" w:rsidRPr="00E904D2">
        <w:rPr>
          <w:sz w:val="22"/>
          <w:szCs w:val="22"/>
        </w:rPr>
        <w:t xml:space="preserve">any całości </w:t>
      </w:r>
      <w:r w:rsidR="00651590" w:rsidRPr="00E904D2">
        <w:rPr>
          <w:sz w:val="22"/>
          <w:szCs w:val="22"/>
        </w:rPr>
        <w:t xml:space="preserve">dostarczonego </w:t>
      </w:r>
      <w:r w:rsidR="00486CCD" w:rsidRPr="00E904D2">
        <w:rPr>
          <w:sz w:val="22"/>
          <w:szCs w:val="22"/>
        </w:rPr>
        <w:t>programu</w:t>
      </w:r>
      <w:r w:rsidRPr="00E904D2">
        <w:rPr>
          <w:sz w:val="22"/>
          <w:szCs w:val="22"/>
        </w:rPr>
        <w:t xml:space="preserve"> na inne</w:t>
      </w:r>
      <w:r w:rsidR="007F33BC">
        <w:rPr>
          <w:sz w:val="22"/>
          <w:szCs w:val="22"/>
          <w:lang w:val="pl-PL"/>
        </w:rPr>
        <w:t xml:space="preserve"> lub zapewnienie pełnej kompatybilności pozwalającej na zapewnienie równoważności z wymaganiami Zamawiającego</w:t>
      </w:r>
      <w:r w:rsidRPr="00E904D2">
        <w:rPr>
          <w:sz w:val="22"/>
          <w:szCs w:val="22"/>
        </w:rPr>
        <w:t>, spełniające warunki Zamawiającego</w:t>
      </w:r>
      <w:r w:rsidR="00741462" w:rsidRPr="00E904D2">
        <w:rPr>
          <w:sz w:val="22"/>
          <w:szCs w:val="22"/>
        </w:rPr>
        <w:t>,</w:t>
      </w:r>
      <w:r w:rsidR="00651590" w:rsidRPr="00E904D2">
        <w:rPr>
          <w:sz w:val="22"/>
          <w:szCs w:val="22"/>
        </w:rPr>
        <w:t xml:space="preserve"> pokrywa w całości </w:t>
      </w:r>
      <w:r w:rsidRPr="00E904D2">
        <w:rPr>
          <w:sz w:val="22"/>
          <w:szCs w:val="22"/>
        </w:rPr>
        <w:t>Wykonawca</w:t>
      </w:r>
      <w:r w:rsidR="007D22F3" w:rsidRPr="00E904D2">
        <w:rPr>
          <w:sz w:val="22"/>
          <w:szCs w:val="22"/>
          <w:lang w:val="pl-PL"/>
        </w:rPr>
        <w:t xml:space="preserve"> w ramach wynagrodzenia </w:t>
      </w:r>
      <w:r w:rsidR="007D22F3" w:rsidRPr="00E904D2">
        <w:rPr>
          <w:sz w:val="22"/>
          <w:szCs w:val="22"/>
          <w:lang w:eastAsia="pl-PL"/>
        </w:rPr>
        <w:t xml:space="preserve">określonego w </w:t>
      </w:r>
      <w:r w:rsidR="007D22F3" w:rsidRPr="00CE34CF">
        <w:rPr>
          <w:b/>
          <w:sz w:val="22"/>
          <w:szCs w:val="22"/>
        </w:rPr>
        <w:t xml:space="preserve">§ 3 ust. </w:t>
      </w:r>
      <w:r w:rsidR="00CE34CF">
        <w:rPr>
          <w:b/>
          <w:sz w:val="22"/>
          <w:szCs w:val="22"/>
          <w:lang w:val="pl-PL"/>
        </w:rPr>
        <w:t>1</w:t>
      </w:r>
      <w:r w:rsidR="007F33BC" w:rsidRPr="00CE34CF">
        <w:rPr>
          <w:b/>
          <w:sz w:val="22"/>
          <w:szCs w:val="22"/>
          <w:lang w:val="pl-PL"/>
        </w:rPr>
        <w:t xml:space="preserve"> umowy</w:t>
      </w:r>
      <w:r w:rsidR="007F33BC">
        <w:rPr>
          <w:sz w:val="22"/>
          <w:szCs w:val="22"/>
          <w:lang w:val="pl-PL"/>
        </w:rPr>
        <w:t>.</w:t>
      </w:r>
    </w:p>
    <w:p w:rsidR="008B6C3F" w:rsidRPr="008B6C3F" w:rsidRDefault="00C86B0B" w:rsidP="008B6C3F">
      <w:pPr>
        <w:pStyle w:val="Tekstpodstawowy"/>
        <w:numPr>
          <w:ilvl w:val="0"/>
          <w:numId w:val="5"/>
        </w:numPr>
        <w:ind w:left="567" w:hanging="567"/>
        <w:rPr>
          <w:sz w:val="22"/>
          <w:szCs w:val="22"/>
        </w:rPr>
      </w:pPr>
      <w:r>
        <w:rPr>
          <w:iCs/>
          <w:sz w:val="22"/>
          <w:szCs w:val="22"/>
          <w:lang w:val="pl-PL"/>
        </w:rPr>
        <w:t>Poprzez wykonanie</w:t>
      </w:r>
      <w:r w:rsidR="00D355B8" w:rsidRPr="00C86B0B">
        <w:rPr>
          <w:iCs/>
          <w:sz w:val="22"/>
          <w:szCs w:val="22"/>
        </w:rPr>
        <w:t xml:space="preserve"> </w:t>
      </w:r>
      <w:r w:rsidRPr="00C86B0B">
        <w:rPr>
          <w:iCs/>
          <w:sz w:val="22"/>
          <w:szCs w:val="22"/>
          <w:lang w:val="pl-PL"/>
        </w:rPr>
        <w:t>przedmiotu umowy</w:t>
      </w:r>
      <w:r>
        <w:rPr>
          <w:iCs/>
          <w:sz w:val="22"/>
          <w:szCs w:val="22"/>
          <w:lang w:val="pl-PL"/>
        </w:rPr>
        <w:t xml:space="preserve"> o którym mowa </w:t>
      </w:r>
      <w:r w:rsidRPr="00C86B0B">
        <w:rPr>
          <w:b/>
          <w:iCs/>
          <w:sz w:val="22"/>
          <w:szCs w:val="22"/>
          <w:lang w:val="pl-PL"/>
        </w:rPr>
        <w:t>§ 1 ust. 1 umowy</w:t>
      </w:r>
      <w:r>
        <w:rPr>
          <w:iCs/>
          <w:sz w:val="22"/>
          <w:szCs w:val="22"/>
          <w:lang w:val="pl-PL"/>
        </w:rPr>
        <w:t xml:space="preserve"> rozumie się</w:t>
      </w:r>
      <w:r w:rsidRPr="00C86B0B">
        <w:rPr>
          <w:iCs/>
          <w:sz w:val="22"/>
          <w:szCs w:val="22"/>
          <w:lang w:val="pl-PL"/>
        </w:rPr>
        <w:t xml:space="preserve"> </w:t>
      </w:r>
      <w:r w:rsidRPr="00C86B0B">
        <w:rPr>
          <w:i/>
          <w:sz w:val="22"/>
          <w:szCs w:val="22"/>
          <w:u w:val="single"/>
        </w:rPr>
        <w:t>dostarczenie</w:t>
      </w:r>
      <w:r w:rsidRPr="00C86B0B">
        <w:rPr>
          <w:i/>
          <w:sz w:val="22"/>
          <w:szCs w:val="22"/>
          <w:u w:val="single"/>
          <w:lang w:val="pl-PL"/>
        </w:rPr>
        <w:t xml:space="preserve"> </w:t>
      </w:r>
      <w:r w:rsidRPr="00C86B0B">
        <w:rPr>
          <w:sz w:val="22"/>
          <w:szCs w:val="22"/>
          <w:u w:val="single"/>
        </w:rPr>
        <w:t xml:space="preserve">wraz </w:t>
      </w:r>
      <w:r w:rsidRPr="00C86B0B">
        <w:rPr>
          <w:i/>
          <w:sz w:val="22"/>
          <w:szCs w:val="22"/>
          <w:u w:val="single"/>
        </w:rPr>
        <w:t>z zainstalowaniem, pierwszym uruchomieniem instruktażowym z zakresu obsługi, w  obecności p</w:t>
      </w:r>
      <w:r w:rsidRPr="00C86B0B">
        <w:rPr>
          <w:bCs/>
          <w:i/>
          <w:sz w:val="22"/>
          <w:szCs w:val="22"/>
          <w:u w:val="single"/>
        </w:rPr>
        <w:t xml:space="preserve">ersonelu wskazanego przez </w:t>
      </w:r>
      <w:r w:rsidRPr="00C86B0B">
        <w:rPr>
          <w:bCs/>
          <w:i/>
          <w:sz w:val="22"/>
          <w:szCs w:val="22"/>
          <w:u w:val="single"/>
          <w:lang w:val="pl-PL"/>
        </w:rPr>
        <w:t>Z</w:t>
      </w:r>
      <w:r w:rsidRPr="00C86B0B">
        <w:rPr>
          <w:bCs/>
          <w:i/>
          <w:sz w:val="22"/>
          <w:szCs w:val="22"/>
          <w:u w:val="single"/>
        </w:rPr>
        <w:t>zamawiającego (minimum 2 osób)</w:t>
      </w:r>
      <w:r w:rsidRPr="002B4EE6">
        <w:rPr>
          <w:bCs/>
          <w:i/>
          <w:sz w:val="22"/>
          <w:szCs w:val="22"/>
          <w:lang w:val="pl-PL"/>
        </w:rPr>
        <w:t xml:space="preserve"> </w:t>
      </w:r>
      <w:r w:rsidRPr="00C86B0B">
        <w:rPr>
          <w:sz w:val="22"/>
          <w:szCs w:val="22"/>
        </w:rPr>
        <w:t xml:space="preserve">przedmiotu </w:t>
      </w:r>
      <w:r w:rsidR="00023DDA">
        <w:rPr>
          <w:sz w:val="22"/>
          <w:szCs w:val="22"/>
          <w:lang w:val="pl-PL"/>
        </w:rPr>
        <w:t>umowy</w:t>
      </w:r>
      <w:r w:rsidRPr="00C86B0B">
        <w:rPr>
          <w:sz w:val="22"/>
          <w:szCs w:val="22"/>
        </w:rPr>
        <w:t xml:space="preserve"> przez Wykonawcę, zgodnie z wymaganiami określonymi przez Zamawiającego w przedmiotowej </w:t>
      </w:r>
      <w:r w:rsidR="008B6C3F">
        <w:rPr>
          <w:sz w:val="22"/>
          <w:szCs w:val="22"/>
          <w:lang w:val="pl-PL"/>
        </w:rPr>
        <w:t>umowie</w:t>
      </w:r>
      <w:r w:rsidRPr="00C86B0B">
        <w:rPr>
          <w:sz w:val="22"/>
          <w:szCs w:val="22"/>
        </w:rPr>
        <w:t>.</w:t>
      </w:r>
    </w:p>
    <w:p w:rsidR="00752792" w:rsidRPr="00E904D2" w:rsidRDefault="00752792" w:rsidP="00752792">
      <w:pPr>
        <w:pStyle w:val="Tekstpodstawowy"/>
        <w:tabs>
          <w:tab w:val="left" w:pos="567"/>
        </w:tabs>
        <w:spacing w:line="276" w:lineRule="auto"/>
        <w:ind w:left="502"/>
        <w:rPr>
          <w:sz w:val="22"/>
          <w:szCs w:val="22"/>
        </w:rPr>
      </w:pPr>
    </w:p>
    <w:p w:rsidR="0010395F" w:rsidRPr="00E904D2" w:rsidRDefault="0010395F" w:rsidP="005F792E">
      <w:pPr>
        <w:spacing w:line="276" w:lineRule="auto"/>
        <w:jc w:val="center"/>
        <w:rPr>
          <w:b/>
          <w:sz w:val="22"/>
          <w:szCs w:val="22"/>
        </w:rPr>
      </w:pPr>
      <w:r w:rsidRPr="00E904D2">
        <w:rPr>
          <w:b/>
          <w:sz w:val="22"/>
          <w:szCs w:val="22"/>
        </w:rPr>
        <w:t>§ 2</w:t>
      </w:r>
    </w:p>
    <w:p w:rsidR="008B76A4" w:rsidRPr="00ED1A52" w:rsidRDefault="008B76A4" w:rsidP="008B76A4">
      <w:pPr>
        <w:numPr>
          <w:ilvl w:val="0"/>
          <w:numId w:val="6"/>
        </w:numPr>
        <w:suppressAutoHyphens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201C47">
        <w:rPr>
          <w:rFonts w:eastAsia="Droid Sans Fallback"/>
          <w:sz w:val="22"/>
          <w:szCs w:val="22"/>
          <w:lang w:bidi="hi-IN"/>
        </w:rPr>
        <w:t xml:space="preserve">Przedmiot umowy, o którym mowa w § 1 umowy, zostanie </w:t>
      </w:r>
      <w:r w:rsidR="002914AB">
        <w:rPr>
          <w:rFonts w:eastAsia="Droid Sans Fallback"/>
          <w:sz w:val="22"/>
          <w:szCs w:val="22"/>
          <w:lang w:bidi="hi-IN"/>
        </w:rPr>
        <w:t>wykonany</w:t>
      </w:r>
      <w:r w:rsidRPr="00201C47">
        <w:rPr>
          <w:rFonts w:eastAsia="Droid Sans Fallback"/>
          <w:sz w:val="22"/>
          <w:szCs w:val="22"/>
          <w:lang w:bidi="hi-IN"/>
        </w:rPr>
        <w:t xml:space="preserve"> przez Wykonawcę </w:t>
      </w:r>
      <w:r w:rsidRPr="00201C47">
        <w:rPr>
          <w:sz w:val="22"/>
          <w:szCs w:val="22"/>
        </w:rPr>
        <w:t xml:space="preserve">w terminie </w:t>
      </w:r>
      <w:r w:rsidRPr="00201C47">
        <w:rPr>
          <w:b/>
          <w:sz w:val="22"/>
          <w:szCs w:val="22"/>
        </w:rPr>
        <w:t xml:space="preserve">___________ </w:t>
      </w:r>
      <w:r w:rsidRPr="00201C47">
        <w:rPr>
          <w:i/>
          <w:sz w:val="22"/>
          <w:szCs w:val="22"/>
        </w:rPr>
        <w:t>(wskazane przez Wykonawcę dni)</w:t>
      </w:r>
      <w:r w:rsidRPr="00201C47">
        <w:rPr>
          <w:sz w:val="22"/>
          <w:szCs w:val="22"/>
        </w:rPr>
        <w:t xml:space="preserve"> od dnia zawarcia umowy</w:t>
      </w:r>
      <w:r w:rsidR="00C86B0B">
        <w:rPr>
          <w:sz w:val="22"/>
          <w:szCs w:val="22"/>
        </w:rPr>
        <w:t>.</w:t>
      </w:r>
    </w:p>
    <w:p w:rsidR="006B2F44" w:rsidRPr="00E904D2" w:rsidRDefault="006B2F44" w:rsidP="007D189F">
      <w:pPr>
        <w:pStyle w:val="Default"/>
        <w:numPr>
          <w:ilvl w:val="0"/>
          <w:numId w:val="6"/>
        </w:numPr>
        <w:ind w:left="567" w:hanging="567"/>
        <w:jc w:val="both"/>
        <w:rPr>
          <w:rFonts w:eastAsia="Calibri"/>
          <w:i/>
          <w:sz w:val="22"/>
          <w:szCs w:val="22"/>
        </w:rPr>
      </w:pPr>
      <w:r w:rsidRPr="00E904D2">
        <w:rPr>
          <w:sz w:val="22"/>
          <w:szCs w:val="22"/>
        </w:rPr>
        <w:t>Strony ustalają za dzień zawarcia umowy, o którym mowa w postanowieniach umowy, dzień wskazany w komparycji umowy.</w:t>
      </w:r>
      <w:r w:rsidR="00396CDD">
        <w:rPr>
          <w:sz w:val="22"/>
          <w:szCs w:val="22"/>
        </w:rPr>
        <w:t xml:space="preserve"> Dzień wskazany w komparycji umowy stanowi jednocześnie dzień, w którym rozpoczyna się bieg terminu o którym mowa w </w:t>
      </w:r>
      <w:r w:rsidR="00396CDD" w:rsidRPr="00CE34CF">
        <w:rPr>
          <w:b/>
          <w:sz w:val="22"/>
          <w:szCs w:val="22"/>
        </w:rPr>
        <w:t xml:space="preserve">§ </w:t>
      </w:r>
      <w:r w:rsidR="00396CDD">
        <w:rPr>
          <w:b/>
          <w:sz w:val="22"/>
          <w:szCs w:val="22"/>
        </w:rPr>
        <w:t>2</w:t>
      </w:r>
      <w:r w:rsidR="00396CDD" w:rsidRPr="00CE34CF">
        <w:rPr>
          <w:b/>
          <w:sz w:val="22"/>
          <w:szCs w:val="22"/>
        </w:rPr>
        <w:t xml:space="preserve"> ust. </w:t>
      </w:r>
      <w:r w:rsidR="00396CDD">
        <w:rPr>
          <w:b/>
          <w:sz w:val="22"/>
          <w:szCs w:val="22"/>
        </w:rPr>
        <w:t>1</w:t>
      </w:r>
      <w:r w:rsidR="00396CDD" w:rsidRPr="00CE34CF">
        <w:rPr>
          <w:b/>
          <w:sz w:val="22"/>
          <w:szCs w:val="22"/>
        </w:rPr>
        <w:t xml:space="preserve"> umowy</w:t>
      </w:r>
      <w:r w:rsidR="00396CDD">
        <w:rPr>
          <w:b/>
          <w:sz w:val="22"/>
          <w:szCs w:val="22"/>
        </w:rPr>
        <w:t>.</w:t>
      </w:r>
    </w:p>
    <w:p w:rsidR="00AD7E18" w:rsidRPr="00E904D2" w:rsidRDefault="00AD7E18" w:rsidP="007D189F">
      <w:pPr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E904D2">
        <w:rPr>
          <w:sz w:val="22"/>
          <w:szCs w:val="22"/>
          <w:lang w:eastAsia="pl-PL"/>
        </w:rPr>
        <w:t xml:space="preserve">Wykonawca, </w:t>
      </w:r>
      <w:r w:rsidR="00E2205C" w:rsidRPr="00E904D2">
        <w:rPr>
          <w:sz w:val="22"/>
          <w:szCs w:val="22"/>
          <w:lang w:eastAsia="pl-PL"/>
        </w:rPr>
        <w:t xml:space="preserve">w ramach wynagrodzenia określonego w </w:t>
      </w:r>
      <w:r w:rsidR="00E2205C" w:rsidRPr="00CE34CF">
        <w:rPr>
          <w:b/>
          <w:sz w:val="22"/>
          <w:szCs w:val="22"/>
        </w:rPr>
        <w:t xml:space="preserve">§ 3 ust. </w:t>
      </w:r>
      <w:r w:rsidR="00CE34CF">
        <w:rPr>
          <w:b/>
          <w:sz w:val="22"/>
          <w:szCs w:val="22"/>
        </w:rPr>
        <w:t>1</w:t>
      </w:r>
      <w:r w:rsidR="007F33BC" w:rsidRPr="00CE34CF">
        <w:rPr>
          <w:b/>
          <w:sz w:val="22"/>
          <w:szCs w:val="22"/>
        </w:rPr>
        <w:t xml:space="preserve"> umowy</w:t>
      </w:r>
      <w:r w:rsidRPr="00E904D2">
        <w:rPr>
          <w:sz w:val="22"/>
          <w:szCs w:val="22"/>
          <w:lang w:eastAsia="pl-PL"/>
        </w:rPr>
        <w:t xml:space="preserve">, zapewni </w:t>
      </w:r>
      <w:r w:rsidR="002914AB">
        <w:rPr>
          <w:sz w:val="22"/>
          <w:szCs w:val="22"/>
          <w:lang w:eastAsia="pl-PL"/>
        </w:rPr>
        <w:t>dostawę</w:t>
      </w:r>
      <w:r w:rsidRPr="00E904D2">
        <w:rPr>
          <w:sz w:val="22"/>
          <w:szCs w:val="22"/>
          <w:lang w:eastAsia="pl-PL"/>
        </w:rPr>
        <w:t xml:space="preserve">  </w:t>
      </w:r>
      <w:r w:rsidR="008B6C3F">
        <w:rPr>
          <w:sz w:val="22"/>
          <w:szCs w:val="22"/>
          <w:lang w:eastAsia="pl-PL"/>
        </w:rPr>
        <w:t>przedmiotu umowy</w:t>
      </w:r>
      <w:r w:rsidRPr="00E904D2">
        <w:rPr>
          <w:sz w:val="22"/>
          <w:szCs w:val="22"/>
          <w:lang w:eastAsia="pl-PL"/>
        </w:rPr>
        <w:t xml:space="preserve"> do miejsca wskazanego w zamówieniu przez Zamawiającego</w:t>
      </w:r>
      <w:r w:rsidR="0074016A" w:rsidRPr="00E904D2">
        <w:rPr>
          <w:sz w:val="22"/>
          <w:szCs w:val="22"/>
          <w:lang w:eastAsia="pl-PL"/>
        </w:rPr>
        <w:t xml:space="preserve">. </w:t>
      </w:r>
    </w:p>
    <w:p w:rsidR="00777543" w:rsidRPr="00E904D2" w:rsidRDefault="0079457F" w:rsidP="007D189F">
      <w:pPr>
        <w:pStyle w:val="Tekstpodstawowy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 xml:space="preserve">Dostawa odbędzie się w dni robocze w miejscu przeznaczenia przedmiotu </w:t>
      </w:r>
      <w:r w:rsidR="000F3FAE">
        <w:rPr>
          <w:sz w:val="22"/>
          <w:szCs w:val="22"/>
          <w:lang w:val="pl-PL"/>
        </w:rPr>
        <w:t>umowy</w:t>
      </w:r>
      <w:r w:rsidRPr="00E904D2">
        <w:rPr>
          <w:sz w:val="22"/>
          <w:szCs w:val="22"/>
        </w:rPr>
        <w:t>.</w:t>
      </w:r>
      <w:r w:rsidR="005E02A6" w:rsidRPr="00E904D2">
        <w:rPr>
          <w:sz w:val="22"/>
          <w:szCs w:val="22"/>
          <w:lang w:val="pl-PL"/>
        </w:rPr>
        <w:t xml:space="preserve"> </w:t>
      </w:r>
    </w:p>
    <w:p w:rsidR="00E2205C" w:rsidRPr="00E904D2" w:rsidRDefault="00777543" w:rsidP="007D189F">
      <w:pPr>
        <w:pStyle w:val="Tekstpodstawowy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 xml:space="preserve">Dniem roboczym w rozumieniu </w:t>
      </w:r>
      <w:r w:rsidR="0015265F">
        <w:rPr>
          <w:sz w:val="22"/>
          <w:szCs w:val="22"/>
          <w:lang w:val="pl-PL"/>
        </w:rPr>
        <w:t>niniejszej umowy</w:t>
      </w:r>
      <w:r w:rsidRPr="00E904D2">
        <w:rPr>
          <w:sz w:val="22"/>
          <w:szCs w:val="22"/>
        </w:rPr>
        <w:t xml:space="preserve"> są dni od poniedziałku do piątku w godzinach </w:t>
      </w:r>
      <w:r w:rsidRPr="00E904D2">
        <w:rPr>
          <w:sz w:val="22"/>
          <w:szCs w:val="22"/>
        </w:rPr>
        <w:br/>
        <w:t>od</w:t>
      </w:r>
      <w:r w:rsidR="007F33BC">
        <w:rPr>
          <w:sz w:val="22"/>
          <w:szCs w:val="22"/>
          <w:lang w:val="pl-PL"/>
        </w:rPr>
        <w:t xml:space="preserve"> </w:t>
      </w:r>
      <w:r w:rsidR="007F33BC">
        <w:rPr>
          <w:i/>
          <w:sz w:val="22"/>
          <w:szCs w:val="22"/>
          <w:lang w:val="pl-PL"/>
        </w:rPr>
        <w:t xml:space="preserve">siódmej </w:t>
      </w:r>
      <w:r w:rsidR="007F33BC">
        <w:rPr>
          <w:sz w:val="22"/>
          <w:szCs w:val="22"/>
          <w:lang w:val="pl-PL"/>
        </w:rPr>
        <w:t xml:space="preserve">[ </w:t>
      </w:r>
      <w:r w:rsidRPr="00E904D2">
        <w:rPr>
          <w:sz w:val="22"/>
          <w:szCs w:val="22"/>
        </w:rPr>
        <w:t>7.00</w:t>
      </w:r>
      <w:r w:rsidR="007F33BC">
        <w:rPr>
          <w:sz w:val="22"/>
          <w:szCs w:val="22"/>
          <w:lang w:val="pl-PL"/>
        </w:rPr>
        <w:t xml:space="preserve"> ]</w:t>
      </w:r>
      <w:r w:rsidRPr="00E904D2">
        <w:rPr>
          <w:sz w:val="22"/>
          <w:szCs w:val="22"/>
        </w:rPr>
        <w:t xml:space="preserve"> do</w:t>
      </w:r>
      <w:r w:rsidR="007F33BC">
        <w:rPr>
          <w:sz w:val="22"/>
          <w:szCs w:val="22"/>
          <w:lang w:val="pl-PL"/>
        </w:rPr>
        <w:t xml:space="preserve"> </w:t>
      </w:r>
      <w:r w:rsidR="007F33BC">
        <w:rPr>
          <w:i/>
          <w:sz w:val="22"/>
          <w:szCs w:val="22"/>
          <w:lang w:val="pl-PL"/>
        </w:rPr>
        <w:t>piętnastej</w:t>
      </w:r>
      <w:r w:rsidRPr="00E904D2">
        <w:rPr>
          <w:sz w:val="22"/>
          <w:szCs w:val="22"/>
        </w:rPr>
        <w:t xml:space="preserve"> </w:t>
      </w:r>
      <w:r w:rsidR="007F33BC">
        <w:rPr>
          <w:sz w:val="22"/>
          <w:szCs w:val="22"/>
          <w:lang w:val="pl-PL"/>
        </w:rPr>
        <w:t xml:space="preserve">[ </w:t>
      </w:r>
      <w:r w:rsidRPr="00E904D2">
        <w:rPr>
          <w:sz w:val="22"/>
          <w:szCs w:val="22"/>
        </w:rPr>
        <w:t>15.00</w:t>
      </w:r>
      <w:r w:rsidR="007F33BC">
        <w:rPr>
          <w:sz w:val="22"/>
          <w:szCs w:val="22"/>
          <w:lang w:val="pl-PL"/>
        </w:rPr>
        <w:t xml:space="preserve"> ]</w:t>
      </w:r>
      <w:r w:rsidRPr="00E904D2">
        <w:rPr>
          <w:bCs/>
          <w:sz w:val="22"/>
          <w:szCs w:val="22"/>
        </w:rPr>
        <w:t xml:space="preserve"> </w:t>
      </w:r>
      <w:r w:rsidRPr="00E904D2">
        <w:rPr>
          <w:sz w:val="22"/>
          <w:szCs w:val="22"/>
        </w:rPr>
        <w:t>z wyłączeniem dni ustawowo wolnych od pracy oraz dni ustanowionych przez władze Zamawiającego jako dni wolne od pracy.</w:t>
      </w:r>
    </w:p>
    <w:p w:rsidR="0015265F" w:rsidRPr="00E904D2" w:rsidRDefault="0015265F" w:rsidP="0015265F">
      <w:pPr>
        <w:pStyle w:val="Default"/>
        <w:numPr>
          <w:ilvl w:val="0"/>
          <w:numId w:val="6"/>
        </w:numPr>
        <w:ind w:left="567" w:hanging="567"/>
        <w:jc w:val="both"/>
        <w:rPr>
          <w:b/>
          <w:sz w:val="22"/>
          <w:szCs w:val="22"/>
        </w:rPr>
      </w:pPr>
      <w:r w:rsidRPr="00E904D2">
        <w:rPr>
          <w:sz w:val="22"/>
          <w:szCs w:val="22"/>
        </w:rPr>
        <w:t xml:space="preserve">W przypadku, gdy ostatni dzień terminów określonych w umowie występuje w dniu nie będącym </w:t>
      </w:r>
      <w:r w:rsidRPr="00E904D2">
        <w:rPr>
          <w:sz w:val="22"/>
          <w:szCs w:val="22"/>
        </w:rPr>
        <w:br/>
        <w:t xml:space="preserve">w rozumieniu </w:t>
      </w:r>
      <w:r>
        <w:rPr>
          <w:sz w:val="22"/>
          <w:szCs w:val="22"/>
        </w:rPr>
        <w:t>niniejszej umowy</w:t>
      </w:r>
      <w:r w:rsidRPr="00E904D2">
        <w:rPr>
          <w:sz w:val="22"/>
          <w:szCs w:val="22"/>
        </w:rPr>
        <w:t xml:space="preserve"> dniem roboczym wówczas ostatni dzień terminów określonych </w:t>
      </w:r>
      <w:r w:rsidRPr="00E904D2">
        <w:rPr>
          <w:sz w:val="22"/>
          <w:szCs w:val="22"/>
        </w:rPr>
        <w:br/>
        <w:t xml:space="preserve">w umowie przypada w następnym dniu będącym dniem roboczym w rozumieniu </w:t>
      </w:r>
      <w:r>
        <w:rPr>
          <w:sz w:val="22"/>
          <w:szCs w:val="22"/>
        </w:rPr>
        <w:t>niniejszej umowy</w:t>
      </w:r>
      <w:r w:rsidRPr="00E904D2">
        <w:rPr>
          <w:sz w:val="22"/>
          <w:szCs w:val="22"/>
        </w:rPr>
        <w:t>.</w:t>
      </w:r>
    </w:p>
    <w:p w:rsidR="00846CE4" w:rsidRPr="00E904D2" w:rsidRDefault="009A433B" w:rsidP="007D189F">
      <w:pPr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E904D2">
        <w:rPr>
          <w:sz w:val="22"/>
          <w:szCs w:val="22"/>
        </w:rPr>
        <w:t>Za termin dostawy/wykonania przedmiotu umowy przyjmuje się datę odbioru przedmiotu umowy, potwierdzoną przez Zamawiającego i Wykonawcę</w:t>
      </w:r>
      <w:r w:rsidR="003E37C3" w:rsidRPr="00E904D2">
        <w:rPr>
          <w:sz w:val="22"/>
          <w:szCs w:val="22"/>
        </w:rPr>
        <w:t xml:space="preserve"> na </w:t>
      </w:r>
      <w:r w:rsidR="00846CE4" w:rsidRPr="00E904D2">
        <w:rPr>
          <w:sz w:val="22"/>
          <w:szCs w:val="22"/>
        </w:rPr>
        <w:t xml:space="preserve">protokole </w:t>
      </w:r>
      <w:r w:rsidR="00E2205C" w:rsidRPr="00E904D2">
        <w:rPr>
          <w:sz w:val="22"/>
          <w:szCs w:val="22"/>
        </w:rPr>
        <w:t>bezusterkowego odbioru</w:t>
      </w:r>
      <w:r w:rsidR="007D22F3" w:rsidRPr="00E904D2">
        <w:rPr>
          <w:sz w:val="22"/>
          <w:szCs w:val="22"/>
        </w:rPr>
        <w:t>.</w:t>
      </w:r>
    </w:p>
    <w:p w:rsidR="00A756FE" w:rsidRPr="00E904D2" w:rsidRDefault="00A756FE" w:rsidP="007D189F">
      <w:pPr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E904D2">
        <w:rPr>
          <w:sz w:val="22"/>
          <w:szCs w:val="22"/>
        </w:rPr>
        <w:t>Do wzajemnego współdziałania przy wykonaniu umowy zostają wyznaczeni:</w:t>
      </w:r>
      <w:r w:rsidR="00257E6F" w:rsidRPr="00E904D2">
        <w:rPr>
          <w:sz w:val="22"/>
          <w:szCs w:val="22"/>
        </w:rPr>
        <w:t xml:space="preserve"> </w:t>
      </w:r>
    </w:p>
    <w:p w:rsidR="00A756FE" w:rsidRPr="00E904D2" w:rsidRDefault="00A756FE" w:rsidP="007D189F">
      <w:pPr>
        <w:pStyle w:val="Tekstpodstawowy"/>
        <w:numPr>
          <w:ilvl w:val="1"/>
          <w:numId w:val="22"/>
        </w:numPr>
        <w:ind w:left="1134" w:hanging="567"/>
        <w:rPr>
          <w:sz w:val="22"/>
          <w:szCs w:val="22"/>
        </w:rPr>
      </w:pPr>
      <w:r w:rsidRPr="00E904D2">
        <w:rPr>
          <w:sz w:val="22"/>
          <w:szCs w:val="22"/>
        </w:rPr>
        <w:t>ze strony Zamawiającego:</w:t>
      </w:r>
      <w:r w:rsidR="00777543" w:rsidRPr="00E904D2">
        <w:rPr>
          <w:sz w:val="22"/>
          <w:szCs w:val="22"/>
          <w:lang w:val="pl-PL"/>
        </w:rPr>
        <w:t xml:space="preserve"> ______________________, tel.: __________________</w:t>
      </w:r>
      <w:r w:rsidR="003329C8" w:rsidRPr="00E904D2">
        <w:rPr>
          <w:sz w:val="22"/>
          <w:szCs w:val="22"/>
          <w:lang w:val="pl-PL"/>
        </w:rPr>
        <w:t xml:space="preserve"> .</w:t>
      </w:r>
    </w:p>
    <w:p w:rsidR="00A756FE" w:rsidRPr="00E904D2" w:rsidRDefault="00A657A4" w:rsidP="007D189F">
      <w:pPr>
        <w:pStyle w:val="Tekstpodstawowy"/>
        <w:numPr>
          <w:ilvl w:val="1"/>
          <w:numId w:val="22"/>
        </w:numPr>
        <w:ind w:left="1134" w:hanging="567"/>
        <w:rPr>
          <w:sz w:val="22"/>
          <w:szCs w:val="22"/>
        </w:rPr>
      </w:pPr>
      <w:r w:rsidRPr="00E904D2">
        <w:rPr>
          <w:sz w:val="22"/>
          <w:szCs w:val="22"/>
        </w:rPr>
        <w:t>z</w:t>
      </w:r>
      <w:r w:rsidR="00A756FE" w:rsidRPr="00E904D2">
        <w:rPr>
          <w:sz w:val="22"/>
          <w:szCs w:val="22"/>
        </w:rPr>
        <w:t xml:space="preserve">e strony Wykonawcy: </w:t>
      </w:r>
      <w:r w:rsidR="00777543" w:rsidRPr="00E904D2">
        <w:rPr>
          <w:sz w:val="22"/>
          <w:szCs w:val="22"/>
          <w:lang w:val="pl-PL"/>
        </w:rPr>
        <w:t>______________________, tel.: __________________</w:t>
      </w:r>
      <w:r w:rsidR="003329C8" w:rsidRPr="00E904D2">
        <w:rPr>
          <w:sz w:val="22"/>
          <w:szCs w:val="22"/>
          <w:lang w:val="pl-PL"/>
        </w:rPr>
        <w:t>__ .</w:t>
      </w:r>
    </w:p>
    <w:p w:rsidR="00777543" w:rsidRPr="00E904D2" w:rsidRDefault="00777543" w:rsidP="004F5386">
      <w:pPr>
        <w:pStyle w:val="Tekstpodstawowy"/>
        <w:spacing w:line="276" w:lineRule="auto"/>
        <w:jc w:val="center"/>
        <w:rPr>
          <w:b/>
          <w:bCs/>
          <w:sz w:val="22"/>
          <w:szCs w:val="22"/>
          <w:lang w:val="pl-PL"/>
        </w:rPr>
      </w:pPr>
    </w:p>
    <w:p w:rsidR="00EF7956" w:rsidRPr="00E904D2" w:rsidRDefault="00EF7956" w:rsidP="004F5386">
      <w:pPr>
        <w:pStyle w:val="Tekstpodstawowy"/>
        <w:spacing w:line="276" w:lineRule="auto"/>
        <w:jc w:val="center"/>
        <w:rPr>
          <w:b/>
          <w:bCs/>
          <w:sz w:val="22"/>
          <w:szCs w:val="22"/>
        </w:rPr>
      </w:pPr>
      <w:r w:rsidRPr="00E904D2">
        <w:rPr>
          <w:b/>
          <w:bCs/>
          <w:sz w:val="22"/>
          <w:szCs w:val="22"/>
        </w:rPr>
        <w:t>§ 3</w:t>
      </w:r>
    </w:p>
    <w:p w:rsidR="008B76A4" w:rsidRDefault="008B76A4" w:rsidP="008B76A4">
      <w:pPr>
        <w:pStyle w:val="Tekstpodstawowy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EE4FC7">
        <w:rPr>
          <w:sz w:val="22"/>
          <w:szCs w:val="22"/>
        </w:rPr>
        <w:t xml:space="preserve">Za </w:t>
      </w:r>
      <w:r>
        <w:rPr>
          <w:sz w:val="22"/>
          <w:szCs w:val="22"/>
        </w:rPr>
        <w:t xml:space="preserve">należyte </w:t>
      </w:r>
      <w:r w:rsidRPr="00EE4FC7">
        <w:rPr>
          <w:sz w:val="22"/>
          <w:szCs w:val="22"/>
        </w:rPr>
        <w:t xml:space="preserve">wykonanie przedmiotu umowy, Zamawiający zapłaci Wykonawcy całkowite wynagrodzenie </w:t>
      </w:r>
      <w:r w:rsidRPr="00EE4FC7">
        <w:rPr>
          <w:b/>
          <w:sz w:val="22"/>
          <w:szCs w:val="22"/>
        </w:rPr>
        <w:t>ryczałtowe</w:t>
      </w:r>
      <w:r w:rsidRPr="00EE4FC7">
        <w:rPr>
          <w:sz w:val="22"/>
          <w:szCs w:val="22"/>
        </w:rPr>
        <w:t xml:space="preserve">, ustalone w oparciu o złożoną ofertę w wysokości: </w:t>
      </w:r>
      <w:r w:rsidRPr="00EE442D">
        <w:rPr>
          <w:i/>
          <w:sz w:val="22"/>
          <w:szCs w:val="22"/>
        </w:rPr>
        <w:t>_____________________________</w:t>
      </w:r>
      <w:r>
        <w:rPr>
          <w:i/>
          <w:sz w:val="22"/>
          <w:szCs w:val="22"/>
        </w:rPr>
        <w:t>____</w:t>
      </w:r>
      <w:r w:rsidRPr="00EE442D">
        <w:rPr>
          <w:i/>
          <w:sz w:val="22"/>
          <w:szCs w:val="22"/>
        </w:rPr>
        <w:t xml:space="preserve"> </w:t>
      </w:r>
      <w:r w:rsidRPr="00EE442D">
        <w:rPr>
          <w:b/>
          <w:sz w:val="22"/>
          <w:szCs w:val="22"/>
        </w:rPr>
        <w:t xml:space="preserve">[ ______,___ ] złotych brutto </w:t>
      </w:r>
      <w:r w:rsidRPr="00EE442D">
        <w:rPr>
          <w:sz w:val="22"/>
          <w:szCs w:val="22"/>
        </w:rPr>
        <w:t>(w tym podatek VAT i inne należności publicznoprawne zgodnie z obowiązującymi przepisami)</w:t>
      </w:r>
      <w:r>
        <w:rPr>
          <w:sz w:val="22"/>
          <w:szCs w:val="22"/>
          <w:lang w:val="pl-PL"/>
        </w:rPr>
        <w:t xml:space="preserve"> (odpowiednio do części)</w:t>
      </w:r>
      <w:r w:rsidRPr="00EE442D">
        <w:rPr>
          <w:i/>
          <w:sz w:val="22"/>
          <w:szCs w:val="22"/>
        </w:rPr>
        <w:t>.</w:t>
      </w:r>
    </w:p>
    <w:p w:rsidR="008B76A4" w:rsidRDefault="008B76A4" w:rsidP="008B76A4">
      <w:pPr>
        <w:pStyle w:val="Tekstpodstawowy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EE442D">
        <w:rPr>
          <w:sz w:val="22"/>
          <w:szCs w:val="22"/>
        </w:rPr>
        <w:t xml:space="preserve">Podstawą wystawienia faktury jest obustronnie podpisany </w:t>
      </w:r>
      <w:r w:rsidRPr="00EE442D">
        <w:rPr>
          <w:i/>
          <w:sz w:val="22"/>
          <w:szCs w:val="22"/>
        </w:rPr>
        <w:t>protokół bezusterkowego odbioru</w:t>
      </w:r>
      <w:r>
        <w:rPr>
          <w:sz w:val="22"/>
          <w:szCs w:val="22"/>
        </w:rPr>
        <w:t xml:space="preserve">. </w:t>
      </w:r>
    </w:p>
    <w:p w:rsidR="008B76A4" w:rsidRDefault="008B76A4" w:rsidP="008B76A4">
      <w:pPr>
        <w:pStyle w:val="Tekstpodstawowy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EE442D">
        <w:rPr>
          <w:sz w:val="22"/>
          <w:szCs w:val="22"/>
          <w:lang w:eastAsia="pl-PL"/>
        </w:rPr>
        <w:lastRenderedPageBreak/>
        <w:t xml:space="preserve">Płatność zostanie dokonana przelewem z rachunku bankowego Zamawiającego na rachunek bankowy Wykonawcy (wskazany na fakturze) w ciągu </w:t>
      </w:r>
      <w:r w:rsidRPr="00EE442D">
        <w:rPr>
          <w:i/>
          <w:sz w:val="22"/>
          <w:szCs w:val="22"/>
          <w:lang w:eastAsia="pl-PL"/>
        </w:rPr>
        <w:t xml:space="preserve">trzydziestu </w:t>
      </w:r>
      <w:r w:rsidRPr="00EE442D">
        <w:rPr>
          <w:b/>
          <w:sz w:val="22"/>
          <w:szCs w:val="22"/>
          <w:lang w:eastAsia="pl-PL"/>
        </w:rPr>
        <w:t>[ 30 ]</w:t>
      </w:r>
      <w:r w:rsidRPr="00EE442D">
        <w:rPr>
          <w:sz w:val="22"/>
          <w:szCs w:val="22"/>
          <w:lang w:eastAsia="pl-PL"/>
        </w:rPr>
        <w:t xml:space="preserve"> dni od dnia otrzymania faktury wraz z  protokołem bezusterkowego odbioru.</w:t>
      </w:r>
    </w:p>
    <w:p w:rsidR="008B76A4" w:rsidRDefault="008B76A4" w:rsidP="008B76A4">
      <w:pPr>
        <w:pStyle w:val="Tekstpodstawowy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EE442D">
        <w:rPr>
          <w:sz w:val="22"/>
          <w:szCs w:val="22"/>
        </w:rPr>
        <w:t xml:space="preserve">Za dzień zapłaty uznaje się dzień obciążenia rachunku bankowego Zamawiającego. </w:t>
      </w:r>
    </w:p>
    <w:p w:rsidR="008B76A4" w:rsidRDefault="008B76A4" w:rsidP="008B76A4">
      <w:pPr>
        <w:widowControl w:val="0"/>
        <w:numPr>
          <w:ilvl w:val="0"/>
          <w:numId w:val="7"/>
        </w:numPr>
        <w:suppressAutoHyphens/>
        <w:ind w:left="567" w:hanging="567"/>
        <w:jc w:val="both"/>
        <w:rPr>
          <w:sz w:val="22"/>
          <w:szCs w:val="22"/>
          <w:lang w:eastAsia="pl-PL"/>
        </w:rPr>
      </w:pPr>
      <w:r w:rsidRPr="00EE442D">
        <w:rPr>
          <w:sz w:val="22"/>
          <w:szCs w:val="22"/>
        </w:rPr>
        <w:t xml:space="preserve">Jeżeli cena na fakturze będzie odmienna, niż wskazana </w:t>
      </w:r>
      <w:r w:rsidRPr="00EE442D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3</w:t>
      </w:r>
      <w:r w:rsidRPr="00EE442D">
        <w:rPr>
          <w:b/>
          <w:sz w:val="22"/>
          <w:szCs w:val="22"/>
        </w:rPr>
        <w:t xml:space="preserve"> ust. 1 umowy</w:t>
      </w:r>
      <w:r w:rsidRPr="00EE442D">
        <w:rPr>
          <w:i/>
          <w:sz w:val="22"/>
          <w:szCs w:val="22"/>
        </w:rPr>
        <w:t>,</w:t>
      </w:r>
      <w:r w:rsidRPr="00EE442D">
        <w:rPr>
          <w:sz w:val="22"/>
          <w:szCs w:val="22"/>
        </w:rPr>
        <w:t xml:space="preserve"> Zamawiający zwróci się do Wykonawcy o wystawienie faktury korygującej, a termin zapłaty liczony będzie od dnia doręczenia Zamawiającemu faktury korygującej</w:t>
      </w:r>
      <w:r>
        <w:rPr>
          <w:sz w:val="22"/>
          <w:szCs w:val="22"/>
        </w:rPr>
        <w:t>.</w:t>
      </w:r>
    </w:p>
    <w:p w:rsidR="00E25AC6" w:rsidRDefault="008B76A4" w:rsidP="00E25AC6">
      <w:pPr>
        <w:widowControl w:val="0"/>
        <w:numPr>
          <w:ilvl w:val="0"/>
          <w:numId w:val="7"/>
        </w:numPr>
        <w:suppressAutoHyphens/>
        <w:ind w:left="567" w:hanging="567"/>
        <w:jc w:val="both"/>
        <w:rPr>
          <w:sz w:val="22"/>
          <w:szCs w:val="22"/>
          <w:lang w:eastAsia="pl-PL"/>
        </w:rPr>
      </w:pPr>
      <w:r w:rsidRPr="00EE442D">
        <w:rPr>
          <w:bCs/>
          <w:sz w:val="22"/>
          <w:szCs w:val="22"/>
        </w:rPr>
        <w:t xml:space="preserve">Cena podana w </w:t>
      </w:r>
      <w:r w:rsidRPr="00EE442D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3</w:t>
      </w:r>
      <w:r w:rsidRPr="00EE442D">
        <w:rPr>
          <w:b/>
          <w:sz w:val="22"/>
          <w:szCs w:val="22"/>
        </w:rPr>
        <w:t xml:space="preserve"> ust. 1 umowy</w:t>
      </w:r>
      <w:r>
        <w:rPr>
          <w:sz w:val="22"/>
          <w:szCs w:val="22"/>
        </w:rPr>
        <w:t xml:space="preserve"> </w:t>
      </w:r>
      <w:r w:rsidRPr="00EE442D">
        <w:rPr>
          <w:sz w:val="22"/>
          <w:szCs w:val="22"/>
        </w:rPr>
        <w:t>uwzględnia</w:t>
      </w:r>
      <w:r w:rsidR="00CE34CF">
        <w:rPr>
          <w:sz w:val="22"/>
          <w:szCs w:val="22"/>
        </w:rPr>
        <w:t xml:space="preserve"> zakres zamówienia określony w </w:t>
      </w:r>
      <w:r w:rsidR="00CE34CF" w:rsidRPr="00E904D2">
        <w:rPr>
          <w:b/>
          <w:bCs/>
          <w:sz w:val="22"/>
          <w:szCs w:val="22"/>
        </w:rPr>
        <w:t>§</w:t>
      </w:r>
      <w:r w:rsidR="00CE34CF">
        <w:rPr>
          <w:b/>
          <w:bCs/>
          <w:sz w:val="22"/>
          <w:szCs w:val="22"/>
        </w:rPr>
        <w:t xml:space="preserve"> 1 ust. 1 umowy</w:t>
      </w:r>
      <w:r w:rsidR="00E25AC6">
        <w:rPr>
          <w:sz w:val="22"/>
          <w:szCs w:val="22"/>
        </w:rPr>
        <w:t xml:space="preserve">, </w:t>
      </w:r>
      <w:r w:rsidR="002B4EE6" w:rsidRPr="00C86B0B">
        <w:rPr>
          <w:i/>
          <w:sz w:val="22"/>
          <w:szCs w:val="22"/>
          <w:u w:val="single"/>
        </w:rPr>
        <w:t xml:space="preserve">dostarczenie </w:t>
      </w:r>
      <w:r w:rsidR="002B4EE6" w:rsidRPr="00C86B0B">
        <w:rPr>
          <w:sz w:val="22"/>
          <w:szCs w:val="22"/>
          <w:u w:val="single"/>
        </w:rPr>
        <w:t xml:space="preserve">wraz </w:t>
      </w:r>
      <w:r w:rsidR="002B4EE6" w:rsidRPr="00C86B0B">
        <w:rPr>
          <w:i/>
          <w:sz w:val="22"/>
          <w:szCs w:val="22"/>
          <w:u w:val="single"/>
        </w:rPr>
        <w:t>z zainstalowaniem, pierwszym uruchomieniem instruktażowym z zakresu obsługi, w  obecności p</w:t>
      </w:r>
      <w:r w:rsidR="002B4EE6" w:rsidRPr="00C86B0B">
        <w:rPr>
          <w:bCs/>
          <w:i/>
          <w:sz w:val="22"/>
          <w:szCs w:val="22"/>
          <w:u w:val="single"/>
        </w:rPr>
        <w:t>ersonelu wskazanego przez Zamawiającego (minimum 2 osób)</w:t>
      </w:r>
      <w:r w:rsidR="002B4EE6" w:rsidRPr="002B4EE6">
        <w:rPr>
          <w:bCs/>
          <w:i/>
          <w:sz w:val="22"/>
          <w:szCs w:val="22"/>
        </w:rPr>
        <w:t xml:space="preserve"> </w:t>
      </w:r>
      <w:r w:rsidR="00E25AC6" w:rsidRPr="00FA3A9E">
        <w:rPr>
          <w:sz w:val="22"/>
          <w:szCs w:val="22"/>
        </w:rPr>
        <w:t xml:space="preserve">przedmiotu </w:t>
      </w:r>
      <w:r w:rsidR="000F3FAE">
        <w:rPr>
          <w:sz w:val="22"/>
          <w:szCs w:val="22"/>
        </w:rPr>
        <w:t>umowy</w:t>
      </w:r>
      <w:r w:rsidR="00E25AC6" w:rsidRPr="00FA3A9E">
        <w:rPr>
          <w:sz w:val="22"/>
          <w:szCs w:val="22"/>
        </w:rPr>
        <w:t xml:space="preserve"> (do miejsca wskazanego przez Zamawiającego) wraz z kosztami ewentualnego opakowania/ rozpakowania/ wyw</w:t>
      </w:r>
      <w:r w:rsidR="00E25AC6">
        <w:rPr>
          <w:sz w:val="22"/>
          <w:szCs w:val="22"/>
        </w:rPr>
        <w:t>ozu i utylizacji tych opakowań</w:t>
      </w:r>
      <w:r w:rsidR="00E25AC6" w:rsidRPr="00FA3A9E">
        <w:rPr>
          <w:sz w:val="22"/>
          <w:szCs w:val="22"/>
        </w:rPr>
        <w:t xml:space="preserve">, </w:t>
      </w:r>
      <w:r w:rsidR="00E25AC6">
        <w:rPr>
          <w:sz w:val="22"/>
          <w:szCs w:val="22"/>
        </w:rPr>
        <w:t xml:space="preserve">ewentualnych </w:t>
      </w:r>
      <w:r w:rsidR="00E25AC6" w:rsidRPr="00FA3A9E">
        <w:rPr>
          <w:sz w:val="22"/>
          <w:szCs w:val="22"/>
        </w:rPr>
        <w:t>napraw gwarancyjnych,</w:t>
      </w:r>
      <w:r w:rsidR="00E25AC6">
        <w:rPr>
          <w:sz w:val="22"/>
          <w:szCs w:val="22"/>
        </w:rPr>
        <w:t xml:space="preserve"> serwisu, pomocy technicznej,</w:t>
      </w:r>
      <w:r w:rsidR="00E25AC6" w:rsidRPr="00FA3A9E">
        <w:rPr>
          <w:sz w:val="22"/>
          <w:szCs w:val="22"/>
        </w:rPr>
        <w:t xml:space="preserve"> a także ewentualnego ubezpieczenia (w tym m.in.: ewentualnego ubezpieczenia przedmiotu </w:t>
      </w:r>
      <w:r w:rsidR="000F3FAE">
        <w:rPr>
          <w:sz w:val="22"/>
          <w:szCs w:val="22"/>
        </w:rPr>
        <w:t>umowy</w:t>
      </w:r>
      <w:r w:rsidR="00E25AC6" w:rsidRPr="00FA3A9E">
        <w:rPr>
          <w:sz w:val="22"/>
          <w:szCs w:val="22"/>
        </w:rPr>
        <w:t>, a także osób dokonującyc</w:t>
      </w:r>
      <w:r w:rsidR="00E25AC6">
        <w:rPr>
          <w:sz w:val="22"/>
          <w:szCs w:val="22"/>
        </w:rPr>
        <w:t xml:space="preserve">h wszelkich działań związanych </w:t>
      </w:r>
      <w:r w:rsidR="00E25AC6" w:rsidRPr="00FA3A9E">
        <w:rPr>
          <w:sz w:val="22"/>
          <w:szCs w:val="22"/>
        </w:rPr>
        <w:t xml:space="preserve">z realizacją przedmiotu </w:t>
      </w:r>
      <w:r w:rsidR="000F3FAE">
        <w:rPr>
          <w:sz w:val="22"/>
          <w:szCs w:val="22"/>
        </w:rPr>
        <w:t>umowy</w:t>
      </w:r>
      <w:r w:rsidR="00E25AC6" w:rsidRPr="00FA3A9E">
        <w:rPr>
          <w:sz w:val="22"/>
          <w:szCs w:val="22"/>
        </w:rPr>
        <w:t xml:space="preserve">) lub ewentualnego wynajmu dodatkowego sprzętu niezbędnego do realizacji przedmiotu </w:t>
      </w:r>
      <w:r w:rsidR="000F3FAE">
        <w:rPr>
          <w:sz w:val="22"/>
          <w:szCs w:val="22"/>
        </w:rPr>
        <w:t>umowy</w:t>
      </w:r>
      <w:r w:rsidR="00E25AC6" w:rsidRPr="00FA3A9E">
        <w:rPr>
          <w:sz w:val="22"/>
          <w:szCs w:val="22"/>
        </w:rPr>
        <w:t xml:space="preserve"> oraz wszelkie inne kosz</w:t>
      </w:r>
      <w:r w:rsidR="00E25AC6">
        <w:rPr>
          <w:sz w:val="22"/>
          <w:szCs w:val="22"/>
        </w:rPr>
        <w:t xml:space="preserve">ty związane z pełną realizacją </w:t>
      </w:r>
      <w:r w:rsidR="00E25AC6" w:rsidRPr="00FA3A9E">
        <w:rPr>
          <w:sz w:val="22"/>
          <w:szCs w:val="22"/>
        </w:rPr>
        <w:t>i zapewnieniem pełnej kompat</w:t>
      </w:r>
      <w:r w:rsidR="00E25AC6">
        <w:rPr>
          <w:sz w:val="22"/>
          <w:szCs w:val="22"/>
        </w:rPr>
        <w:t>ybilności przedmiotu umowy.</w:t>
      </w:r>
    </w:p>
    <w:p w:rsidR="00E25AC6" w:rsidRDefault="00E25AC6" w:rsidP="00E25AC6">
      <w:pPr>
        <w:widowControl w:val="0"/>
        <w:numPr>
          <w:ilvl w:val="0"/>
          <w:numId w:val="7"/>
        </w:numPr>
        <w:suppressAutoHyphens/>
        <w:ind w:left="567" w:hanging="567"/>
        <w:jc w:val="both"/>
        <w:rPr>
          <w:sz w:val="22"/>
          <w:szCs w:val="22"/>
          <w:lang w:eastAsia="pl-PL"/>
        </w:rPr>
      </w:pPr>
      <w:r w:rsidRPr="00E25AC6">
        <w:rPr>
          <w:sz w:val="22"/>
          <w:szCs w:val="22"/>
          <w:lang w:eastAsia="pl-PL"/>
        </w:rPr>
        <w:t>Faktury zostaną wystawione na Zamawiającego</w:t>
      </w:r>
      <w:r w:rsidRPr="00E25AC6">
        <w:rPr>
          <w:bCs/>
          <w:sz w:val="22"/>
          <w:szCs w:val="22"/>
          <w:lang w:eastAsia="pl-PL"/>
        </w:rPr>
        <w:t xml:space="preserve">: </w:t>
      </w:r>
      <w:r w:rsidRPr="00E25AC6">
        <w:rPr>
          <w:b/>
          <w:sz w:val="22"/>
          <w:szCs w:val="22"/>
          <w:lang w:eastAsia="pl-PL"/>
        </w:rPr>
        <w:t>Uniwersytet Opolski, 45-040 Opole, Pl. Kopernika 11A, NIP: 754-000-71-79</w:t>
      </w:r>
      <w:r w:rsidRPr="00E25AC6">
        <w:rPr>
          <w:sz w:val="22"/>
          <w:szCs w:val="22"/>
          <w:lang w:eastAsia="pl-PL"/>
        </w:rPr>
        <w:t>.</w:t>
      </w:r>
    </w:p>
    <w:p w:rsidR="00E25AC6" w:rsidRPr="00E25AC6" w:rsidRDefault="00E25AC6" w:rsidP="00E25AC6">
      <w:pPr>
        <w:widowControl w:val="0"/>
        <w:numPr>
          <w:ilvl w:val="0"/>
          <w:numId w:val="7"/>
        </w:numPr>
        <w:suppressAutoHyphens/>
        <w:ind w:left="567" w:hanging="567"/>
        <w:jc w:val="both"/>
        <w:rPr>
          <w:sz w:val="22"/>
          <w:szCs w:val="22"/>
          <w:lang w:eastAsia="pl-PL"/>
        </w:rPr>
      </w:pPr>
      <w:r w:rsidRPr="00E25AC6">
        <w:rPr>
          <w:sz w:val="22"/>
          <w:szCs w:val="22"/>
        </w:rPr>
        <w:t xml:space="preserve">Dniem dostarczenia Zamawiającemu faktury wraz z podpisanym obustronnie </w:t>
      </w:r>
      <w:r w:rsidRPr="00E25AC6">
        <w:rPr>
          <w:i/>
          <w:sz w:val="22"/>
          <w:szCs w:val="22"/>
          <w:lang w:eastAsia="pl-PL"/>
        </w:rPr>
        <w:t>protokołem bezusterkowego odbioru</w:t>
      </w:r>
      <w:r w:rsidRPr="00E25AC6">
        <w:rPr>
          <w:i/>
          <w:sz w:val="22"/>
          <w:szCs w:val="22"/>
        </w:rPr>
        <w:t xml:space="preserve"> </w:t>
      </w:r>
      <w:r w:rsidRPr="00E25AC6">
        <w:rPr>
          <w:sz w:val="22"/>
          <w:szCs w:val="22"/>
        </w:rPr>
        <w:t>jest ich faktyczna data wpływu (doręczenia) na adres: Uniwersytet Opolski, 45-040 Opole, Pl. Kopernika 11A, SEKRETARIAT</w:t>
      </w:r>
    </w:p>
    <w:p w:rsidR="0000713F" w:rsidRPr="00E904D2" w:rsidRDefault="0000713F" w:rsidP="00A40508">
      <w:pPr>
        <w:pStyle w:val="Akapitzlist"/>
        <w:autoSpaceDE w:val="0"/>
        <w:autoSpaceDN w:val="0"/>
        <w:adjustRightInd w:val="0"/>
        <w:spacing w:before="0" w:after="0"/>
        <w:ind w:left="0"/>
        <w:jc w:val="both"/>
        <w:rPr>
          <w:rFonts w:ascii="Times New Roman" w:hAnsi="Times New Roman"/>
          <w:sz w:val="22"/>
          <w:szCs w:val="22"/>
          <w:lang w:val="pl-PL"/>
        </w:rPr>
      </w:pPr>
    </w:p>
    <w:p w:rsidR="00FC02B3" w:rsidRPr="00E904D2" w:rsidRDefault="00FC02B3" w:rsidP="00FC02B3">
      <w:pPr>
        <w:pStyle w:val="Tekstpodstawowy"/>
        <w:spacing w:line="276" w:lineRule="auto"/>
        <w:jc w:val="center"/>
        <w:rPr>
          <w:b/>
          <w:bCs/>
          <w:sz w:val="22"/>
          <w:szCs w:val="22"/>
        </w:rPr>
      </w:pPr>
      <w:r w:rsidRPr="00E904D2">
        <w:rPr>
          <w:b/>
          <w:bCs/>
          <w:sz w:val="22"/>
          <w:szCs w:val="22"/>
        </w:rPr>
        <w:t>§ 4</w:t>
      </w:r>
    </w:p>
    <w:p w:rsidR="003329C8" w:rsidRPr="00E904D2" w:rsidRDefault="00F965E9" w:rsidP="007D189F">
      <w:pPr>
        <w:pStyle w:val="Tekstpodstawowy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 xml:space="preserve">Wykonawca zobowiązuje się dostarczyć przedmiot umowy wolny od </w:t>
      </w:r>
      <w:r w:rsidR="00CB145C" w:rsidRPr="00E904D2">
        <w:rPr>
          <w:sz w:val="22"/>
          <w:szCs w:val="22"/>
        </w:rPr>
        <w:t xml:space="preserve">wad fizycznych i wad prawnych. </w:t>
      </w:r>
    </w:p>
    <w:p w:rsidR="003329C8" w:rsidRPr="00E904D2" w:rsidRDefault="003329C8" w:rsidP="007D189F">
      <w:pPr>
        <w:pStyle w:val="Tekstpodstawowy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>Wykonawca zobowiązuje się dostarczyć przedmiot umowy</w:t>
      </w:r>
      <w:r w:rsidRPr="00E904D2">
        <w:rPr>
          <w:sz w:val="22"/>
          <w:szCs w:val="22"/>
          <w:lang w:val="pl-PL"/>
        </w:rPr>
        <w:t xml:space="preserve"> </w:t>
      </w:r>
      <w:r w:rsidRPr="00E904D2">
        <w:rPr>
          <w:bCs/>
          <w:sz w:val="22"/>
          <w:szCs w:val="22"/>
        </w:rPr>
        <w:t xml:space="preserve">fabrycznie nowy (wcześniej </w:t>
      </w:r>
      <w:r w:rsidR="000E66CA" w:rsidRPr="00E904D2">
        <w:rPr>
          <w:bCs/>
          <w:sz w:val="22"/>
          <w:szCs w:val="22"/>
        </w:rPr>
        <w:t>nieużywany</w:t>
      </w:r>
      <w:r w:rsidRPr="00E904D2">
        <w:rPr>
          <w:bCs/>
          <w:sz w:val="22"/>
          <w:szCs w:val="22"/>
        </w:rPr>
        <w:t>).</w:t>
      </w:r>
    </w:p>
    <w:p w:rsidR="003329C8" w:rsidRPr="00E904D2" w:rsidRDefault="003329C8" w:rsidP="007D189F">
      <w:pPr>
        <w:pStyle w:val="Tekstpodstawowy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</w:rPr>
        <w:t xml:space="preserve">Dostarczona dokumentacja użytkowa musi być napisana w języku polskim lub angielskim </w:t>
      </w:r>
      <w:r w:rsidR="00BE785D">
        <w:rPr>
          <w:sz w:val="22"/>
          <w:szCs w:val="22"/>
          <w:lang w:val="pl-PL"/>
        </w:rPr>
        <w:br/>
      </w:r>
      <w:r w:rsidRPr="00E904D2">
        <w:rPr>
          <w:sz w:val="22"/>
          <w:szCs w:val="22"/>
        </w:rPr>
        <w:t xml:space="preserve">(gdy dokumentacja użytkowa w języku polskim jest niemożliwa do osiągnięcia). </w:t>
      </w:r>
    </w:p>
    <w:p w:rsidR="003329C8" w:rsidRPr="00E904D2" w:rsidRDefault="003329C8" w:rsidP="007D189F">
      <w:pPr>
        <w:pStyle w:val="Tekstpodstawowy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E904D2">
        <w:rPr>
          <w:sz w:val="22"/>
          <w:szCs w:val="22"/>
          <w:lang w:val="pl-PL"/>
        </w:rPr>
        <w:t>Wykonawca dostarcza przedmiot umowy</w:t>
      </w:r>
      <w:r w:rsidRPr="00E904D2">
        <w:rPr>
          <w:sz w:val="22"/>
          <w:szCs w:val="22"/>
        </w:rPr>
        <w:t xml:space="preserve"> wraz z właściwymi certyfikatami legalności,  </w:t>
      </w:r>
      <w:r w:rsidRPr="00E904D2">
        <w:rPr>
          <w:sz w:val="22"/>
          <w:szCs w:val="22"/>
        </w:rPr>
        <w:br/>
        <w:t>w formie stosowanej przez producenta.</w:t>
      </w:r>
    </w:p>
    <w:p w:rsidR="008B6C3F" w:rsidRPr="008B6C3F" w:rsidRDefault="003329C8" w:rsidP="008B6C3F">
      <w:pPr>
        <w:pStyle w:val="Tekstpodstawowy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E904D2">
        <w:rPr>
          <w:bCs/>
          <w:sz w:val="22"/>
          <w:szCs w:val="22"/>
        </w:rPr>
        <w:t xml:space="preserve">Przedmiot </w:t>
      </w:r>
      <w:r w:rsidRPr="00E904D2">
        <w:rPr>
          <w:bCs/>
          <w:sz w:val="22"/>
          <w:szCs w:val="22"/>
          <w:lang w:val="pl-PL"/>
        </w:rPr>
        <w:t>umowy</w:t>
      </w:r>
      <w:r w:rsidRPr="00E904D2">
        <w:rPr>
          <w:bCs/>
          <w:sz w:val="22"/>
          <w:szCs w:val="22"/>
        </w:rPr>
        <w:t xml:space="preserve"> nie może być wersją demo, </w:t>
      </w:r>
      <w:proofErr w:type="spellStart"/>
      <w:r w:rsidRPr="00E904D2">
        <w:rPr>
          <w:bCs/>
          <w:sz w:val="22"/>
          <w:szCs w:val="22"/>
        </w:rPr>
        <w:t>tria</w:t>
      </w:r>
      <w:r w:rsidR="00AE1637">
        <w:rPr>
          <w:bCs/>
          <w:sz w:val="22"/>
          <w:szCs w:val="22"/>
          <w:lang w:val="pl-PL"/>
        </w:rPr>
        <w:t>l</w:t>
      </w:r>
      <w:proofErr w:type="spellEnd"/>
      <w:r w:rsidRPr="00E904D2">
        <w:rPr>
          <w:bCs/>
          <w:sz w:val="22"/>
          <w:szCs w:val="22"/>
        </w:rPr>
        <w:t>ową ani dos</w:t>
      </w:r>
      <w:r w:rsidR="0017092A">
        <w:rPr>
          <w:bCs/>
          <w:sz w:val="22"/>
          <w:szCs w:val="22"/>
        </w:rPr>
        <w:t>tępną jako darmowa</w:t>
      </w:r>
      <w:r w:rsidRPr="00E904D2">
        <w:rPr>
          <w:bCs/>
          <w:sz w:val="22"/>
          <w:szCs w:val="22"/>
        </w:rPr>
        <w:t>.</w:t>
      </w:r>
      <w:bookmarkStart w:id="0" w:name="_GoBack"/>
      <w:bookmarkEnd w:id="0"/>
    </w:p>
    <w:p w:rsidR="003329C8" w:rsidRPr="00E904D2" w:rsidRDefault="003329C8" w:rsidP="008D75A0">
      <w:pPr>
        <w:pStyle w:val="Tekstpodstawowy"/>
        <w:spacing w:line="276" w:lineRule="auto"/>
        <w:rPr>
          <w:sz w:val="22"/>
          <w:szCs w:val="22"/>
          <w:lang w:val="pl-PL"/>
        </w:rPr>
      </w:pPr>
    </w:p>
    <w:p w:rsidR="00881E46" w:rsidRPr="00E904D2" w:rsidRDefault="00F35B2E" w:rsidP="003B1CE8">
      <w:pPr>
        <w:pStyle w:val="Tekstpodstawowy"/>
        <w:spacing w:line="276" w:lineRule="auto"/>
        <w:jc w:val="center"/>
        <w:rPr>
          <w:b/>
          <w:bCs/>
          <w:sz w:val="22"/>
          <w:szCs w:val="22"/>
          <w:lang w:val="pl-PL"/>
        </w:rPr>
      </w:pPr>
      <w:r w:rsidRPr="00E904D2">
        <w:rPr>
          <w:b/>
          <w:bCs/>
          <w:sz w:val="22"/>
          <w:szCs w:val="22"/>
        </w:rPr>
        <w:t>§ 5</w:t>
      </w:r>
    </w:p>
    <w:p w:rsidR="00E25AC6" w:rsidRPr="00B177BC" w:rsidRDefault="00E25AC6" w:rsidP="00E25AC6">
      <w:pPr>
        <w:pStyle w:val="Tekstpodstawowy"/>
        <w:numPr>
          <w:ilvl w:val="0"/>
          <w:numId w:val="33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W razie niewykonania lub nienależytego wykonania przedmiotu umowy przez Wykonawcę lub nie dotrzymania warunków umowy przez Zamawiającego strony ustalają, że kary będą naliczane </w:t>
      </w:r>
      <w:r w:rsidRPr="00B177BC">
        <w:rPr>
          <w:sz w:val="22"/>
          <w:szCs w:val="22"/>
          <w:lang w:val="pl-PL"/>
        </w:rPr>
        <w:br/>
        <w:t>w następujących przypadkach w wysokościach:</w:t>
      </w:r>
    </w:p>
    <w:p w:rsidR="00E25AC6" w:rsidRPr="00B177BC" w:rsidRDefault="00E25AC6" w:rsidP="00E25AC6">
      <w:pPr>
        <w:pStyle w:val="Tekstpodstawowy"/>
        <w:numPr>
          <w:ilvl w:val="1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>Wykonawca zapłaci Zamawiającemu kary umowne:</w:t>
      </w:r>
    </w:p>
    <w:p w:rsidR="00E25AC6" w:rsidRDefault="00E25AC6" w:rsidP="00E25AC6">
      <w:pPr>
        <w:pStyle w:val="Tekstpodstawowy"/>
        <w:numPr>
          <w:ilvl w:val="2"/>
          <w:numId w:val="35"/>
        </w:numPr>
        <w:ind w:left="1276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Za opóźnienie w </w:t>
      </w:r>
      <w:r w:rsidR="002914AB">
        <w:rPr>
          <w:sz w:val="22"/>
          <w:szCs w:val="22"/>
          <w:lang w:val="pl-PL"/>
        </w:rPr>
        <w:t>wykonaniu</w:t>
      </w:r>
      <w:r w:rsidRPr="00B177BC">
        <w:rPr>
          <w:sz w:val="22"/>
          <w:szCs w:val="22"/>
          <w:lang w:val="pl-PL"/>
        </w:rPr>
        <w:t xml:space="preserve"> przedmiotu </w:t>
      </w:r>
      <w:r w:rsidR="000F3FAE">
        <w:rPr>
          <w:sz w:val="22"/>
          <w:szCs w:val="22"/>
          <w:lang w:val="pl-PL"/>
        </w:rPr>
        <w:t>umowy</w:t>
      </w:r>
      <w:r w:rsidRPr="00B177BC">
        <w:rPr>
          <w:sz w:val="22"/>
          <w:szCs w:val="22"/>
          <w:lang w:val="pl-PL"/>
        </w:rPr>
        <w:t xml:space="preserve"> określonego w </w:t>
      </w:r>
      <w:r w:rsidRPr="007C0294">
        <w:rPr>
          <w:b/>
          <w:sz w:val="22"/>
          <w:szCs w:val="22"/>
          <w:lang w:val="pl-PL"/>
        </w:rPr>
        <w:t>§ 1 umowy</w:t>
      </w:r>
      <w:r w:rsidRPr="00B177BC">
        <w:rPr>
          <w:sz w:val="22"/>
          <w:szCs w:val="22"/>
          <w:lang w:val="pl-PL"/>
        </w:rPr>
        <w:t xml:space="preserve">, w wysokości pół [ 0,5 ] procenta [ % ] wynagrodzenia brutto, o którym mowa w </w:t>
      </w:r>
      <w:r w:rsidRPr="00CE34CF">
        <w:rPr>
          <w:b/>
          <w:sz w:val="22"/>
          <w:szCs w:val="22"/>
          <w:lang w:val="pl-PL"/>
        </w:rPr>
        <w:t>§ 3 ust. 1 niniejszej umowy</w:t>
      </w:r>
      <w:r w:rsidRPr="00B177BC">
        <w:rPr>
          <w:sz w:val="22"/>
          <w:szCs w:val="22"/>
          <w:lang w:val="pl-PL"/>
        </w:rPr>
        <w:t xml:space="preserve"> za każdy dzień opóźnienia.</w:t>
      </w:r>
    </w:p>
    <w:p w:rsidR="00E25AC6" w:rsidRPr="00B177BC" w:rsidRDefault="00E25AC6" w:rsidP="00E25AC6">
      <w:pPr>
        <w:pStyle w:val="Tekstpodstawowy"/>
        <w:numPr>
          <w:ilvl w:val="2"/>
          <w:numId w:val="35"/>
        </w:numPr>
        <w:ind w:left="1276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>Za odstąpienie od umowy z przyczyn leżących po stronie Wykonawcy w wysokości dziesięciu [ 10 ] procent [ % ] całkowitego wynagrodzenia brutto określonego w </w:t>
      </w:r>
      <w:r w:rsidRPr="00CE34CF">
        <w:rPr>
          <w:b/>
          <w:sz w:val="22"/>
          <w:szCs w:val="22"/>
          <w:lang w:val="pl-PL"/>
        </w:rPr>
        <w:t>§ 3 ust. 1 niniejszej umowy</w:t>
      </w:r>
      <w:r w:rsidRPr="00B177BC">
        <w:rPr>
          <w:sz w:val="22"/>
          <w:szCs w:val="22"/>
          <w:lang w:val="pl-PL"/>
        </w:rPr>
        <w:t>. Zamawiający zachowuje w tym przypadku prawo do roszczeń z tytułu rękojmi lub gwarancji do prac dotychczas wykonanych.</w:t>
      </w:r>
    </w:p>
    <w:p w:rsidR="00E25AC6" w:rsidRPr="00B177BC" w:rsidRDefault="00E25AC6" w:rsidP="00E25AC6">
      <w:pPr>
        <w:pStyle w:val="Tekstpodstawowy"/>
        <w:numPr>
          <w:ilvl w:val="1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>Zamawiający zapłaci Wykonawcy karę umowną za:</w:t>
      </w:r>
    </w:p>
    <w:p w:rsidR="00E25AC6" w:rsidRPr="00B177BC" w:rsidRDefault="00E25AC6" w:rsidP="00E25AC6">
      <w:pPr>
        <w:pStyle w:val="Tekstpodstawowy"/>
        <w:numPr>
          <w:ilvl w:val="2"/>
          <w:numId w:val="34"/>
        </w:numPr>
        <w:ind w:left="1276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Odstąpienie od umowy z przyczyn leżących po stronie Zamawiającego w wysokości dziesięciu [ 10 ] procent [ % ] wynagrodzenia brutto określonego w </w:t>
      </w:r>
      <w:r w:rsidRPr="00CE34CF">
        <w:rPr>
          <w:b/>
          <w:sz w:val="22"/>
          <w:szCs w:val="22"/>
          <w:lang w:val="pl-PL"/>
        </w:rPr>
        <w:t>3 ust. 1 niniejszej umowy</w:t>
      </w:r>
      <w:r w:rsidRPr="00B177BC">
        <w:rPr>
          <w:sz w:val="22"/>
          <w:szCs w:val="22"/>
          <w:lang w:val="pl-PL"/>
        </w:rPr>
        <w:t>.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>Kara umowna z tytułu opóźnienia przysługuje za każdy rozpoczęty dzień opóźnienia i jest wymagalna od dnia następnego po upływie terminu jej zapłaty.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Termin zapłaty kary umownej wynosi czternaście [ 14 ] dni od dnia skutecznego doręczenia stronie wezwania do zapłaty. W razie opóźnienia z zapłatą kary umownej strona uprawniona </w:t>
      </w:r>
      <w:r w:rsidRPr="00B177BC">
        <w:rPr>
          <w:sz w:val="22"/>
          <w:szCs w:val="22"/>
          <w:lang w:val="pl-PL"/>
        </w:rPr>
        <w:br/>
        <w:t xml:space="preserve">do otrzymania kary umownej może żądać odsetek ustawowych za każdy dzień opóźnienia. 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lastRenderedPageBreak/>
        <w:t>Zamawiający zastrzega sobie prawo dochodzenia odszkodowania uzupełniającego do wysokości rzeczywiście poniesionej szkody.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W przypadku, gdy szkoda spowodowana niewykonaniem obowiązku wynikającego z umowy przekracza wysokość kar umownych, poszkodowana tym strona może, niezależnie od kar umownych, dochodzić odszkodowania na zasadach ogólnych Kodeksu cywilnego. 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Wykonawca wyraża zgodę na potrącanie należnych kar umownych z należnego wynagrodzenia należnego Wykonawcy, określonego w </w:t>
      </w:r>
      <w:r w:rsidRPr="00CE34CF">
        <w:rPr>
          <w:b/>
          <w:sz w:val="22"/>
          <w:szCs w:val="22"/>
          <w:lang w:val="pl-PL"/>
        </w:rPr>
        <w:t>§ 3 ust. 1 niniejszej umowy</w:t>
      </w:r>
      <w:r w:rsidRPr="00B177BC">
        <w:rPr>
          <w:sz w:val="22"/>
          <w:szCs w:val="22"/>
          <w:lang w:val="pl-PL"/>
        </w:rPr>
        <w:t>.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  <w:lang w:val="pl-PL"/>
        </w:rPr>
        <w:t xml:space="preserve">Kary określone w umowie podlegają kumulacji, mogą być naliczane równolegle za każde zdarzenie </w:t>
      </w:r>
      <w:r w:rsidRPr="00B177BC">
        <w:rPr>
          <w:sz w:val="22"/>
          <w:szCs w:val="22"/>
          <w:lang w:val="pl-PL"/>
        </w:rPr>
        <w:br/>
        <w:t>z osobna.</w:t>
      </w:r>
    </w:p>
    <w:p w:rsidR="00E25AC6" w:rsidRPr="00B177BC" w:rsidRDefault="00E25AC6" w:rsidP="00E25AC6">
      <w:pPr>
        <w:pStyle w:val="Tekstpodstawowy"/>
        <w:numPr>
          <w:ilvl w:val="0"/>
          <w:numId w:val="34"/>
        </w:numPr>
        <w:ind w:left="567" w:hanging="567"/>
        <w:rPr>
          <w:sz w:val="22"/>
          <w:szCs w:val="22"/>
          <w:lang w:val="pl-PL"/>
        </w:rPr>
      </w:pPr>
      <w:r w:rsidRPr="00B177BC">
        <w:rPr>
          <w:sz w:val="22"/>
          <w:szCs w:val="22"/>
        </w:rPr>
        <w:t xml:space="preserve">Przyczyną odstąpienia od </w:t>
      </w:r>
      <w:r w:rsidRPr="00B177BC">
        <w:rPr>
          <w:sz w:val="22"/>
          <w:szCs w:val="22"/>
          <w:lang w:val="pl-PL"/>
        </w:rPr>
        <w:t>u</w:t>
      </w:r>
      <w:r w:rsidRPr="00B177BC">
        <w:rPr>
          <w:sz w:val="22"/>
          <w:szCs w:val="22"/>
        </w:rPr>
        <w:t>mowy, za które odpowiada Wykonawca są w szczególności:</w:t>
      </w:r>
    </w:p>
    <w:p w:rsidR="00E25AC6" w:rsidRPr="00E25AC6" w:rsidRDefault="00E25AC6" w:rsidP="00E25AC6">
      <w:pPr>
        <w:pStyle w:val="Tekstpodstawowy"/>
        <w:numPr>
          <w:ilvl w:val="1"/>
          <w:numId w:val="34"/>
        </w:numPr>
        <w:ind w:left="567" w:hanging="567"/>
        <w:rPr>
          <w:sz w:val="22"/>
          <w:szCs w:val="22"/>
        </w:rPr>
      </w:pPr>
      <w:r w:rsidRPr="00B177BC">
        <w:rPr>
          <w:sz w:val="22"/>
          <w:szCs w:val="22"/>
          <w:lang w:val="pl-PL"/>
        </w:rPr>
        <w:t>Stwierdzone</w:t>
      </w:r>
      <w:r w:rsidRPr="00B177BC">
        <w:rPr>
          <w:sz w:val="22"/>
          <w:szCs w:val="22"/>
        </w:rPr>
        <w:t xml:space="preserve"> przez Zamawiającego wady fizyczne lub prawne w przedmiocie </w:t>
      </w:r>
      <w:r w:rsidRPr="00B177BC">
        <w:rPr>
          <w:sz w:val="22"/>
          <w:szCs w:val="22"/>
          <w:lang w:val="pl-PL"/>
        </w:rPr>
        <w:t>u</w:t>
      </w:r>
      <w:r w:rsidRPr="00B177BC">
        <w:rPr>
          <w:sz w:val="22"/>
          <w:szCs w:val="22"/>
        </w:rPr>
        <w:t>mowy</w:t>
      </w:r>
      <w:r w:rsidRPr="00B177BC">
        <w:rPr>
          <w:sz w:val="22"/>
          <w:szCs w:val="22"/>
          <w:lang w:val="pl-PL"/>
        </w:rPr>
        <w:t>.</w:t>
      </w:r>
    </w:p>
    <w:p w:rsidR="00A773D5" w:rsidRPr="00E25AC6" w:rsidRDefault="00E25AC6" w:rsidP="00E25AC6">
      <w:pPr>
        <w:pStyle w:val="Tekstpodstawowy"/>
        <w:numPr>
          <w:ilvl w:val="1"/>
          <w:numId w:val="34"/>
        </w:numPr>
        <w:ind w:left="567" w:hanging="567"/>
        <w:rPr>
          <w:sz w:val="22"/>
          <w:szCs w:val="22"/>
        </w:rPr>
      </w:pPr>
      <w:r w:rsidRPr="00B177BC">
        <w:rPr>
          <w:sz w:val="22"/>
          <w:szCs w:val="22"/>
          <w:lang w:val="pl-PL"/>
        </w:rPr>
        <w:t>Opóźnienie</w:t>
      </w:r>
      <w:r w:rsidRPr="00B177BC">
        <w:rPr>
          <w:sz w:val="22"/>
          <w:szCs w:val="22"/>
        </w:rPr>
        <w:t xml:space="preserve"> w dostawie przedmiotu </w:t>
      </w:r>
      <w:r w:rsidRPr="00B177BC">
        <w:rPr>
          <w:sz w:val="22"/>
          <w:szCs w:val="22"/>
          <w:lang w:val="pl-PL"/>
        </w:rPr>
        <w:t>u</w:t>
      </w:r>
      <w:r w:rsidRPr="00B177BC">
        <w:rPr>
          <w:sz w:val="22"/>
          <w:szCs w:val="22"/>
        </w:rPr>
        <w:t xml:space="preserve">mowy przekraczająca </w:t>
      </w:r>
      <w:r w:rsidRPr="00B177BC">
        <w:rPr>
          <w:sz w:val="22"/>
          <w:szCs w:val="22"/>
          <w:lang w:val="pl-PL"/>
        </w:rPr>
        <w:t xml:space="preserve">pięciu [ 5 ] </w:t>
      </w:r>
      <w:r w:rsidRPr="00B177BC">
        <w:rPr>
          <w:sz w:val="22"/>
          <w:szCs w:val="22"/>
        </w:rPr>
        <w:t xml:space="preserve">dni </w:t>
      </w:r>
      <w:r w:rsidRPr="00B177BC">
        <w:rPr>
          <w:sz w:val="22"/>
          <w:szCs w:val="22"/>
          <w:lang w:val="pl-PL"/>
        </w:rPr>
        <w:t>kalendarzowych</w:t>
      </w:r>
      <w:r w:rsidRPr="00B177BC">
        <w:rPr>
          <w:sz w:val="22"/>
          <w:szCs w:val="22"/>
        </w:rPr>
        <w:t xml:space="preserve">. </w:t>
      </w:r>
      <w:r w:rsidR="003B1CE8" w:rsidRPr="00E25AC6">
        <w:rPr>
          <w:sz w:val="22"/>
          <w:szCs w:val="22"/>
        </w:rPr>
        <w:t xml:space="preserve"> </w:t>
      </w:r>
    </w:p>
    <w:p w:rsidR="008D75A0" w:rsidRPr="00E904D2" w:rsidRDefault="008D75A0" w:rsidP="00E25AC6">
      <w:pPr>
        <w:pStyle w:val="Tekstpodstawowy"/>
        <w:spacing w:line="276" w:lineRule="auto"/>
        <w:rPr>
          <w:sz w:val="22"/>
          <w:szCs w:val="22"/>
        </w:rPr>
      </w:pPr>
    </w:p>
    <w:p w:rsidR="006351FB" w:rsidRPr="00E904D2" w:rsidRDefault="006351FB" w:rsidP="0074016A">
      <w:pPr>
        <w:spacing w:line="276" w:lineRule="auto"/>
        <w:ind w:left="2832"/>
        <w:jc w:val="both"/>
        <w:rPr>
          <w:rFonts w:eastAsia="Calibri"/>
          <w:b/>
          <w:sz w:val="22"/>
          <w:szCs w:val="22"/>
          <w:lang w:eastAsia="en-US"/>
        </w:rPr>
      </w:pPr>
      <w:r w:rsidRPr="00E904D2">
        <w:rPr>
          <w:rFonts w:eastAsia="Calibri"/>
          <w:sz w:val="22"/>
          <w:szCs w:val="22"/>
          <w:lang w:eastAsia="en-US"/>
        </w:rPr>
        <w:t xml:space="preserve">                             </w:t>
      </w:r>
      <w:r w:rsidR="005C1E2F" w:rsidRPr="00E904D2">
        <w:rPr>
          <w:rFonts w:eastAsia="Calibri"/>
          <w:b/>
          <w:sz w:val="22"/>
          <w:szCs w:val="22"/>
          <w:lang w:eastAsia="en-US"/>
        </w:rPr>
        <w:t xml:space="preserve">§ </w:t>
      </w:r>
      <w:r w:rsidR="008D75A0" w:rsidRPr="00E904D2">
        <w:rPr>
          <w:rFonts w:eastAsia="Calibri"/>
          <w:b/>
          <w:sz w:val="22"/>
          <w:szCs w:val="22"/>
          <w:lang w:eastAsia="en-US"/>
        </w:rPr>
        <w:t>6</w:t>
      </w:r>
    </w:p>
    <w:p w:rsidR="007D189F" w:rsidRPr="00DB3478" w:rsidRDefault="007D189F" w:rsidP="007D189F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Postanowienia końcowe</w:t>
      </w:r>
    </w:p>
    <w:p w:rsidR="00E25AC6" w:rsidRPr="00B177BC" w:rsidRDefault="00E25AC6" w:rsidP="00E2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0" w:after="0" w:line="240" w:lineRule="auto"/>
        <w:ind w:left="567" w:hanging="567"/>
        <w:jc w:val="both"/>
        <w:rPr>
          <w:rFonts w:ascii="Times New Roman" w:hAnsi="Times New Roman"/>
          <w:sz w:val="22"/>
          <w:szCs w:val="22"/>
          <w:lang w:val="pl-PL" w:eastAsia="ar-SA"/>
        </w:rPr>
      </w:pPr>
      <w:r w:rsidRPr="00B177BC">
        <w:rPr>
          <w:rFonts w:ascii="Times New Roman" w:hAnsi="Times New Roman"/>
          <w:sz w:val="22"/>
          <w:szCs w:val="22"/>
          <w:lang w:val="pl-PL" w:eastAsia="ar-SA"/>
        </w:rPr>
        <w:t>W sprawach nieuregulowanych w niniejszej umowie, zastosowanie mają przepisy Kodeksu cywilnego oraz ustawy Prawo zamówień publicznych.</w:t>
      </w:r>
    </w:p>
    <w:p w:rsidR="00E25AC6" w:rsidRPr="00B177BC" w:rsidRDefault="00E25AC6" w:rsidP="00E2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0" w:after="0" w:line="240" w:lineRule="auto"/>
        <w:ind w:left="567" w:hanging="567"/>
        <w:jc w:val="both"/>
        <w:rPr>
          <w:rFonts w:ascii="Times New Roman" w:hAnsi="Times New Roman"/>
          <w:sz w:val="22"/>
          <w:szCs w:val="22"/>
          <w:lang w:val="pl-PL" w:eastAsia="ar-SA"/>
        </w:rPr>
      </w:pPr>
      <w:r w:rsidRPr="00B177BC">
        <w:rPr>
          <w:rFonts w:ascii="Times New Roman" w:hAnsi="Times New Roman"/>
          <w:sz w:val="22"/>
          <w:szCs w:val="22"/>
          <w:lang w:val="pl-PL" w:eastAsia="ar-SA"/>
        </w:rPr>
        <w:t>Wszelkie spory rozstrzygane będą przez sąd powszechny właściwy dla siedziby Zamawiającego.</w:t>
      </w:r>
    </w:p>
    <w:p w:rsidR="00E25AC6" w:rsidRPr="00B177BC" w:rsidRDefault="00E25AC6" w:rsidP="00E2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0" w:after="0" w:line="240" w:lineRule="auto"/>
        <w:ind w:left="567" w:hanging="567"/>
        <w:jc w:val="both"/>
        <w:rPr>
          <w:rFonts w:ascii="Times New Roman" w:hAnsi="Times New Roman"/>
          <w:sz w:val="22"/>
          <w:szCs w:val="22"/>
          <w:lang w:val="pl-PL" w:eastAsia="ar-SA"/>
        </w:rPr>
      </w:pPr>
      <w:r w:rsidRPr="00B177BC">
        <w:rPr>
          <w:rFonts w:ascii="Times New Roman" w:hAnsi="Times New Roman"/>
          <w:sz w:val="22"/>
          <w:szCs w:val="22"/>
          <w:lang w:val="pl-PL"/>
        </w:rPr>
        <w:t>Zmiany niniejszej umowy wymagają formy pisemnej pod rygorem nieważności.</w:t>
      </w:r>
      <w:r w:rsidRPr="00B177BC">
        <w:rPr>
          <w:rFonts w:ascii="Times New Roman" w:hAnsi="Times New Roman"/>
          <w:strike/>
          <w:sz w:val="22"/>
          <w:szCs w:val="22"/>
          <w:lang w:val="pl-PL"/>
        </w:rPr>
        <w:t xml:space="preserve"> </w:t>
      </w:r>
    </w:p>
    <w:p w:rsidR="00E25AC6" w:rsidRPr="00B177BC" w:rsidRDefault="00E25AC6" w:rsidP="00E2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0" w:after="0" w:line="240" w:lineRule="auto"/>
        <w:ind w:left="567" w:hanging="567"/>
        <w:jc w:val="both"/>
        <w:rPr>
          <w:rFonts w:ascii="Times New Roman" w:hAnsi="Times New Roman"/>
          <w:sz w:val="22"/>
          <w:szCs w:val="22"/>
          <w:lang w:val="pl-PL" w:eastAsia="ar-SA"/>
        </w:rPr>
      </w:pPr>
      <w:r w:rsidRPr="00B177BC">
        <w:rPr>
          <w:rFonts w:ascii="Times New Roman" w:hAnsi="Times New Roman"/>
          <w:sz w:val="22"/>
          <w:szCs w:val="22"/>
          <w:lang w:val="pl-PL" w:eastAsia="ar-SA"/>
        </w:rPr>
        <w:t xml:space="preserve">Prawem właściwym dla niniejszej umowy jest prawo polskie, a językiem stosowanym w niniejszym postępowaniu jest język polski. </w:t>
      </w:r>
    </w:p>
    <w:p w:rsidR="007D189F" w:rsidRPr="00E25AC6" w:rsidRDefault="00E25AC6" w:rsidP="00E2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0" w:after="0" w:line="240" w:lineRule="auto"/>
        <w:ind w:left="567" w:hanging="567"/>
        <w:jc w:val="both"/>
        <w:rPr>
          <w:rFonts w:ascii="Times New Roman" w:hAnsi="Times New Roman"/>
          <w:sz w:val="22"/>
          <w:szCs w:val="22"/>
          <w:lang w:val="pl-PL" w:eastAsia="ar-SA"/>
        </w:rPr>
      </w:pPr>
      <w:r w:rsidRPr="00B177BC">
        <w:rPr>
          <w:rFonts w:ascii="Times New Roman" w:hAnsi="Times New Roman"/>
          <w:sz w:val="22"/>
          <w:szCs w:val="22"/>
          <w:lang w:val="pl-PL" w:eastAsia="ar-SA"/>
        </w:rPr>
        <w:t xml:space="preserve">Umowę sporządzono w </w:t>
      </w:r>
      <w:r w:rsidRPr="00B177BC">
        <w:rPr>
          <w:rFonts w:ascii="Times New Roman" w:hAnsi="Times New Roman"/>
          <w:i/>
          <w:sz w:val="22"/>
          <w:szCs w:val="22"/>
          <w:lang w:val="pl-PL" w:eastAsia="ar-SA"/>
        </w:rPr>
        <w:t xml:space="preserve">dwóch </w:t>
      </w:r>
      <w:r w:rsidRPr="00B177BC">
        <w:rPr>
          <w:rFonts w:ascii="Times New Roman" w:hAnsi="Times New Roman"/>
          <w:sz w:val="22"/>
          <w:szCs w:val="22"/>
          <w:lang w:val="pl-PL" w:eastAsia="ar-SA"/>
        </w:rPr>
        <w:t xml:space="preserve">[ 2 ] jednobrzmiących egzemplarzach, po </w:t>
      </w:r>
      <w:r w:rsidRPr="00B177BC">
        <w:rPr>
          <w:rFonts w:ascii="Times New Roman" w:hAnsi="Times New Roman"/>
          <w:i/>
          <w:sz w:val="22"/>
          <w:szCs w:val="22"/>
          <w:lang w:val="pl-PL" w:eastAsia="ar-SA"/>
        </w:rPr>
        <w:t xml:space="preserve">jednym </w:t>
      </w:r>
      <w:r w:rsidRPr="00B177BC">
        <w:rPr>
          <w:rFonts w:ascii="Times New Roman" w:hAnsi="Times New Roman"/>
          <w:sz w:val="22"/>
          <w:szCs w:val="22"/>
          <w:lang w:val="pl-PL" w:eastAsia="ar-SA"/>
        </w:rPr>
        <w:t>[ 1 ] dla każdej ze stron</w:t>
      </w:r>
      <w:r>
        <w:rPr>
          <w:rFonts w:ascii="Times New Roman" w:hAnsi="Times New Roman"/>
          <w:sz w:val="22"/>
          <w:szCs w:val="22"/>
          <w:lang w:val="pl-PL" w:eastAsia="ar-SA"/>
        </w:rPr>
        <w:t>.</w:t>
      </w:r>
      <w:r w:rsidR="00A57F1C" w:rsidRPr="00E25AC6">
        <w:rPr>
          <w:b/>
          <w:i/>
          <w:caps/>
          <w:color w:val="FFFFFF"/>
          <w:spacing w:val="15"/>
          <w:sz w:val="22"/>
          <w:szCs w:val="22"/>
        </w:rPr>
        <w:tab/>
      </w:r>
    </w:p>
    <w:p w:rsidR="007D189F" w:rsidRDefault="007D189F" w:rsidP="00B0521C">
      <w:pPr>
        <w:widowControl w:val="0"/>
        <w:suppressAutoHyphens/>
        <w:spacing w:line="276" w:lineRule="auto"/>
        <w:jc w:val="both"/>
        <w:rPr>
          <w:b/>
          <w:i/>
          <w:caps/>
          <w:color w:val="FFFFFF"/>
          <w:spacing w:val="15"/>
          <w:sz w:val="22"/>
          <w:szCs w:val="22"/>
          <w:lang w:eastAsia="en-US" w:bidi="en-US"/>
        </w:rPr>
      </w:pPr>
    </w:p>
    <w:p w:rsidR="007D189F" w:rsidRPr="00A40508" w:rsidRDefault="007D189F" w:rsidP="00B0521C">
      <w:pPr>
        <w:widowControl w:val="0"/>
        <w:suppressAutoHyphens/>
        <w:spacing w:line="276" w:lineRule="auto"/>
        <w:jc w:val="both"/>
        <w:rPr>
          <w:b/>
          <w:i/>
          <w:caps/>
          <w:color w:val="FFFFFF"/>
          <w:spacing w:val="15"/>
          <w:sz w:val="22"/>
          <w:szCs w:val="22"/>
          <w:lang w:eastAsia="en-US" w:bidi="en-US"/>
        </w:rPr>
      </w:pPr>
    </w:p>
    <w:tbl>
      <w:tblPr>
        <w:tblW w:w="10274" w:type="dxa"/>
        <w:jc w:val="center"/>
        <w:tblLayout w:type="fixed"/>
        <w:tblLook w:val="04A0" w:firstRow="1" w:lastRow="0" w:firstColumn="1" w:lastColumn="0" w:noHBand="0" w:noVBand="1"/>
      </w:tblPr>
      <w:tblGrid>
        <w:gridCol w:w="5415"/>
        <w:gridCol w:w="4859"/>
      </w:tblGrid>
      <w:tr w:rsidR="007D189F" w:rsidRPr="00E904D2" w:rsidTr="00A30496">
        <w:trPr>
          <w:trHeight w:val="183"/>
          <w:jc w:val="center"/>
        </w:trPr>
        <w:tc>
          <w:tcPr>
            <w:tcW w:w="5415" w:type="dxa"/>
          </w:tcPr>
          <w:p w:rsidR="007D189F" w:rsidRPr="00DB3478" w:rsidRDefault="007D189F" w:rsidP="007D189F">
            <w:pPr>
              <w:ind w:left="-851"/>
              <w:jc w:val="center"/>
              <w:rPr>
                <w:b/>
                <w:sz w:val="22"/>
                <w:szCs w:val="22"/>
              </w:rPr>
            </w:pPr>
            <w:r w:rsidRPr="00DB347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4859" w:type="dxa"/>
          </w:tcPr>
          <w:p w:rsidR="007D189F" w:rsidRPr="00DB3478" w:rsidRDefault="007D189F" w:rsidP="007D189F">
            <w:pPr>
              <w:ind w:left="-851"/>
              <w:jc w:val="center"/>
              <w:rPr>
                <w:b/>
                <w:sz w:val="22"/>
                <w:szCs w:val="22"/>
              </w:rPr>
            </w:pPr>
            <w:r w:rsidRPr="00DB3478">
              <w:rPr>
                <w:b/>
                <w:sz w:val="22"/>
                <w:szCs w:val="22"/>
              </w:rPr>
              <w:t>ZAMAWIAJĄCY</w:t>
            </w:r>
          </w:p>
        </w:tc>
      </w:tr>
    </w:tbl>
    <w:p w:rsidR="00A72729" w:rsidRDefault="00A72729" w:rsidP="001F1575"/>
    <w:p w:rsidR="004D480D" w:rsidRDefault="004D480D" w:rsidP="001F1575"/>
    <w:p w:rsidR="004D480D" w:rsidRPr="00BE785D" w:rsidRDefault="004D480D" w:rsidP="001F1575"/>
    <w:sectPr w:rsidR="004D480D" w:rsidRPr="00BE785D" w:rsidSect="002B4EE6">
      <w:footerReference w:type="default" r:id="rId8"/>
      <w:headerReference w:type="first" r:id="rId9"/>
      <w:pgSz w:w="11906" w:h="16838"/>
      <w:pgMar w:top="1233" w:right="1133" w:bottom="0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93" w:rsidRDefault="00B65D93" w:rsidP="00635E69">
      <w:r>
        <w:separator/>
      </w:r>
    </w:p>
  </w:endnote>
  <w:endnote w:type="continuationSeparator" w:id="0">
    <w:p w:rsidR="00B65D93" w:rsidRDefault="00B65D93" w:rsidP="0063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9C8" w:rsidRDefault="003329C8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8B6C3F">
      <w:rPr>
        <w:b/>
        <w:noProof/>
      </w:rPr>
      <w:t>3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8B6C3F">
      <w:rPr>
        <w:b/>
        <w:noProof/>
      </w:rPr>
      <w:t>3</w:t>
    </w:r>
    <w:r>
      <w:rPr>
        <w:b/>
        <w:sz w:val="24"/>
        <w:szCs w:val="24"/>
      </w:rPr>
      <w:fldChar w:fldCharType="end"/>
    </w:r>
  </w:p>
  <w:p w:rsidR="009639CB" w:rsidRDefault="009639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93" w:rsidRDefault="00B65D93" w:rsidP="00635E69">
      <w:r>
        <w:separator/>
      </w:r>
    </w:p>
  </w:footnote>
  <w:footnote w:type="continuationSeparator" w:id="0">
    <w:p w:rsidR="00B65D93" w:rsidRDefault="00B65D93" w:rsidP="00635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EE6" w:rsidRDefault="002B4EE6">
    <w:pPr>
      <w:pStyle w:val="Nagwek"/>
    </w:pPr>
    <w:r w:rsidRPr="00E904D2">
      <w:rPr>
        <w:b/>
        <w:noProof/>
        <w:sz w:val="22"/>
        <w:szCs w:val="22"/>
        <w:lang w:val="pl-PL" w:eastAsia="pl-PL"/>
      </w:rPr>
      <w:drawing>
        <wp:anchor distT="0" distB="0" distL="114300" distR="114300" simplePos="0" relativeHeight="251661312" behindDoc="1" locked="0" layoutInCell="1" allowOverlap="1" wp14:anchorId="645C08F2" wp14:editId="39D028E5">
          <wp:simplePos x="0" y="0"/>
          <wp:positionH relativeFrom="column">
            <wp:posOffset>1790700</wp:posOffset>
          </wp:positionH>
          <wp:positionV relativeFrom="paragraph">
            <wp:posOffset>-248285</wp:posOffset>
          </wp:positionV>
          <wp:extent cx="1977390" cy="727075"/>
          <wp:effectExtent l="0" t="0" r="3810" b="0"/>
          <wp:wrapTight wrapText="bothSides">
            <wp:wrapPolygon edited="0">
              <wp:start x="0" y="0"/>
              <wp:lineTo x="0" y="20940"/>
              <wp:lineTo x="21434" y="20940"/>
              <wp:lineTo x="21434" y="0"/>
              <wp:lineTo x="0" y="0"/>
            </wp:wrapPolygon>
          </wp:wrapTight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" w15:restartNumberingAfterBreak="0">
    <w:nsid w:val="00000003"/>
    <w:multiLevelType w:val="singleLevel"/>
    <w:tmpl w:val="084C999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3B6078"/>
    <w:multiLevelType w:val="hybridMultilevel"/>
    <w:tmpl w:val="EC5C47B6"/>
    <w:lvl w:ilvl="0" w:tplc="71F8AB7A">
      <w:start w:val="1"/>
      <w:numFmt w:val="decimal"/>
      <w:lvlText w:val="4.3.%1."/>
      <w:lvlJc w:val="left"/>
      <w:pPr>
        <w:ind w:left="1287" w:hanging="360"/>
      </w:pPr>
      <w:rPr>
        <w:rFonts w:hint="default"/>
        <w:b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1B81579"/>
    <w:multiLevelType w:val="hybridMultilevel"/>
    <w:tmpl w:val="441C4892"/>
    <w:lvl w:ilvl="0" w:tplc="9AE268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3EC2615"/>
    <w:multiLevelType w:val="hybridMultilevel"/>
    <w:tmpl w:val="CC6CFE08"/>
    <w:lvl w:ilvl="0" w:tplc="3516D5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0B02084D"/>
    <w:multiLevelType w:val="hybridMultilevel"/>
    <w:tmpl w:val="66600628"/>
    <w:lvl w:ilvl="0" w:tplc="2834D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A6C0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2C2852"/>
    <w:multiLevelType w:val="hybridMultilevel"/>
    <w:tmpl w:val="138C6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A25AC"/>
    <w:multiLevelType w:val="multilevel"/>
    <w:tmpl w:val="7D349CF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  <w:b w:val="0"/>
      </w:rPr>
    </w:lvl>
    <w:lvl w:ilvl="2">
      <w:start w:val="1"/>
      <w:numFmt w:val="decimal"/>
      <w:lvlText w:val="3.2.%3."/>
      <w:lvlJc w:val="left"/>
      <w:pPr>
        <w:ind w:left="1428" w:hanging="72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b w:val="0"/>
      </w:rPr>
    </w:lvl>
  </w:abstractNum>
  <w:abstractNum w:abstractNumId="14" w15:restartNumberingAfterBreak="0">
    <w:nsid w:val="11B50C8F"/>
    <w:multiLevelType w:val="hybridMultilevel"/>
    <w:tmpl w:val="FBC69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2F0F58"/>
    <w:multiLevelType w:val="hybridMultilevel"/>
    <w:tmpl w:val="17C67762"/>
    <w:lvl w:ilvl="0" w:tplc="5C1C1C92">
      <w:start w:val="1"/>
      <w:numFmt w:val="decimal"/>
      <w:lvlText w:val="2.%1."/>
      <w:lvlJc w:val="left"/>
      <w:pPr>
        <w:ind w:left="1335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 w15:restartNumberingAfterBreak="0">
    <w:nsid w:val="1CDE36E3"/>
    <w:multiLevelType w:val="hybridMultilevel"/>
    <w:tmpl w:val="4B0ED93A"/>
    <w:lvl w:ilvl="0" w:tplc="BA7A889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D4177B2"/>
    <w:multiLevelType w:val="hybridMultilevel"/>
    <w:tmpl w:val="76540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A92142"/>
    <w:multiLevelType w:val="multilevel"/>
    <w:tmpl w:val="C76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BA3383F"/>
    <w:multiLevelType w:val="hybridMultilevel"/>
    <w:tmpl w:val="4F2CDCA0"/>
    <w:lvl w:ilvl="0" w:tplc="5A76C5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E400BFF"/>
    <w:multiLevelType w:val="hybridMultilevel"/>
    <w:tmpl w:val="4F2CDCA0"/>
    <w:lvl w:ilvl="0" w:tplc="5A76C5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2966961"/>
    <w:multiLevelType w:val="hybridMultilevel"/>
    <w:tmpl w:val="4F2CDCA0"/>
    <w:lvl w:ilvl="0" w:tplc="5A76C5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7196F52"/>
    <w:multiLevelType w:val="hybridMultilevel"/>
    <w:tmpl w:val="44783D20"/>
    <w:lvl w:ilvl="0" w:tplc="6152E2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7D65B40"/>
    <w:multiLevelType w:val="hybridMultilevel"/>
    <w:tmpl w:val="98F2FFB0"/>
    <w:lvl w:ilvl="0" w:tplc="9652313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AF92412"/>
    <w:multiLevelType w:val="multilevel"/>
    <w:tmpl w:val="0F7C6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092016"/>
    <w:multiLevelType w:val="hybridMultilevel"/>
    <w:tmpl w:val="A2D8C170"/>
    <w:lvl w:ilvl="0" w:tplc="93EC401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098484B"/>
    <w:multiLevelType w:val="hybridMultilevel"/>
    <w:tmpl w:val="6AEA332E"/>
    <w:lvl w:ilvl="0" w:tplc="48AA11B4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528DE"/>
    <w:multiLevelType w:val="hybridMultilevel"/>
    <w:tmpl w:val="0DEA320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DEA56D8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A95009"/>
    <w:multiLevelType w:val="hybridMultilevel"/>
    <w:tmpl w:val="02D882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607DFF"/>
    <w:multiLevelType w:val="hybridMultilevel"/>
    <w:tmpl w:val="3320CDAA"/>
    <w:lvl w:ilvl="0" w:tplc="69F66F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13C4181"/>
    <w:multiLevelType w:val="hybridMultilevel"/>
    <w:tmpl w:val="6E32F254"/>
    <w:lvl w:ilvl="0" w:tplc="26FA8A56">
      <w:start w:val="1"/>
      <w:numFmt w:val="decimal"/>
      <w:lvlText w:val="1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D08D3"/>
    <w:multiLevelType w:val="hybridMultilevel"/>
    <w:tmpl w:val="D6C4B31C"/>
    <w:lvl w:ilvl="0" w:tplc="D7A8E854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E252C"/>
    <w:multiLevelType w:val="hybridMultilevel"/>
    <w:tmpl w:val="CDDE4E46"/>
    <w:lvl w:ilvl="0" w:tplc="3FA8828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91696"/>
    <w:multiLevelType w:val="multilevel"/>
    <w:tmpl w:val="9C2025D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  <w:b w:val="0"/>
      </w:rPr>
    </w:lvl>
    <w:lvl w:ilvl="2">
      <w:start w:val="1"/>
      <w:numFmt w:val="decimal"/>
      <w:lvlText w:val="3.4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b w:val="0"/>
      </w:rPr>
    </w:lvl>
  </w:abstractNum>
  <w:abstractNum w:abstractNumId="35" w15:restartNumberingAfterBreak="0">
    <w:nsid w:val="603D5BDD"/>
    <w:multiLevelType w:val="multilevel"/>
    <w:tmpl w:val="CB307C1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6" w15:restartNumberingAfterBreak="0">
    <w:nsid w:val="60FA2603"/>
    <w:multiLevelType w:val="hybridMultilevel"/>
    <w:tmpl w:val="937C7DAE"/>
    <w:lvl w:ilvl="0" w:tplc="EEB4EEDE">
      <w:start w:val="1"/>
      <w:numFmt w:val="decimal"/>
      <w:lvlText w:val="8.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055254"/>
    <w:multiLevelType w:val="singleLevel"/>
    <w:tmpl w:val="125EEC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38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52497C"/>
    <w:multiLevelType w:val="hybridMultilevel"/>
    <w:tmpl w:val="C2D4AF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45244E"/>
    <w:multiLevelType w:val="multilevel"/>
    <w:tmpl w:val="7E96BD0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1" w15:restartNumberingAfterBreak="0">
    <w:nsid w:val="756918FF"/>
    <w:multiLevelType w:val="multilevel"/>
    <w:tmpl w:val="5DC829D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5E06791"/>
    <w:multiLevelType w:val="hybridMultilevel"/>
    <w:tmpl w:val="4F2CDCA0"/>
    <w:lvl w:ilvl="0" w:tplc="5A76C5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6F976AF"/>
    <w:multiLevelType w:val="multilevel"/>
    <w:tmpl w:val="12DCFC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2"/>
  </w:num>
  <w:num w:numId="4">
    <w:abstractNumId w:val="22"/>
  </w:num>
  <w:num w:numId="5">
    <w:abstractNumId w:val="23"/>
  </w:num>
  <w:num w:numId="6">
    <w:abstractNumId w:val="29"/>
  </w:num>
  <w:num w:numId="7">
    <w:abstractNumId w:val="9"/>
  </w:num>
  <w:num w:numId="8">
    <w:abstractNumId w:val="20"/>
  </w:num>
  <w:num w:numId="9">
    <w:abstractNumId w:val="42"/>
  </w:num>
  <w:num w:numId="10">
    <w:abstractNumId w:val="21"/>
  </w:num>
  <w:num w:numId="11">
    <w:abstractNumId w:val="19"/>
  </w:num>
  <w:num w:numId="12">
    <w:abstractNumId w:val="39"/>
  </w:num>
  <w:num w:numId="13">
    <w:abstractNumId w:val="35"/>
  </w:num>
  <w:num w:numId="14">
    <w:abstractNumId w:val="37"/>
  </w:num>
  <w:num w:numId="15">
    <w:abstractNumId w:val="14"/>
  </w:num>
  <w:num w:numId="16">
    <w:abstractNumId w:val="25"/>
  </w:num>
  <w:num w:numId="17">
    <w:abstractNumId w:val="30"/>
  </w:num>
  <w:num w:numId="18">
    <w:abstractNumId w:val="40"/>
  </w:num>
  <w:num w:numId="19">
    <w:abstractNumId w:val="31"/>
  </w:num>
  <w:num w:numId="20">
    <w:abstractNumId w:val="26"/>
  </w:num>
  <w:num w:numId="21">
    <w:abstractNumId w:val="36"/>
  </w:num>
  <w:num w:numId="22">
    <w:abstractNumId w:val="27"/>
  </w:num>
  <w:num w:numId="23">
    <w:abstractNumId w:val="34"/>
  </w:num>
  <w:num w:numId="24">
    <w:abstractNumId w:val="17"/>
  </w:num>
  <w:num w:numId="25">
    <w:abstractNumId w:val="7"/>
    <w:lvlOverride w:ilvl="0">
      <w:startOverride w:val="1"/>
    </w:lvlOverride>
  </w:num>
  <w:num w:numId="26">
    <w:abstractNumId w:val="13"/>
  </w:num>
  <w:num w:numId="27">
    <w:abstractNumId w:val="15"/>
  </w:num>
  <w:num w:numId="28">
    <w:abstractNumId w:val="32"/>
  </w:num>
  <w:num w:numId="29">
    <w:abstractNumId w:val="10"/>
  </w:num>
  <w:num w:numId="30">
    <w:abstractNumId w:val="38"/>
  </w:num>
  <w:num w:numId="31">
    <w:abstractNumId w:val="18"/>
  </w:num>
  <w:num w:numId="32">
    <w:abstractNumId w:val="33"/>
  </w:num>
  <w:num w:numId="33">
    <w:abstractNumId w:val="16"/>
  </w:num>
  <w:num w:numId="34">
    <w:abstractNumId w:val="24"/>
  </w:num>
  <w:num w:numId="35">
    <w:abstractNumId w:val="41"/>
  </w:num>
  <w:num w:numId="36">
    <w:abstractNumId w:val="8"/>
  </w:num>
  <w:num w:numId="37">
    <w:abstractNumId w:val="4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29"/>
    <w:rsid w:val="000008EA"/>
    <w:rsid w:val="0000422D"/>
    <w:rsid w:val="0000713F"/>
    <w:rsid w:val="000121C0"/>
    <w:rsid w:val="00023DDA"/>
    <w:rsid w:val="000255F8"/>
    <w:rsid w:val="00034939"/>
    <w:rsid w:val="00037441"/>
    <w:rsid w:val="00042C62"/>
    <w:rsid w:val="000463BF"/>
    <w:rsid w:val="000528BB"/>
    <w:rsid w:val="00061884"/>
    <w:rsid w:val="00067933"/>
    <w:rsid w:val="000741AB"/>
    <w:rsid w:val="000809DA"/>
    <w:rsid w:val="00087287"/>
    <w:rsid w:val="00087FF6"/>
    <w:rsid w:val="00091E45"/>
    <w:rsid w:val="000930E6"/>
    <w:rsid w:val="00095CBA"/>
    <w:rsid w:val="000A4B70"/>
    <w:rsid w:val="000A6DF0"/>
    <w:rsid w:val="000A7891"/>
    <w:rsid w:val="000B1437"/>
    <w:rsid w:val="000B6800"/>
    <w:rsid w:val="000C4FA6"/>
    <w:rsid w:val="000D7164"/>
    <w:rsid w:val="000D7DBD"/>
    <w:rsid w:val="000E66CA"/>
    <w:rsid w:val="000F293C"/>
    <w:rsid w:val="000F2F27"/>
    <w:rsid w:val="000F3FAE"/>
    <w:rsid w:val="000F7F9E"/>
    <w:rsid w:val="001001BA"/>
    <w:rsid w:val="001019F7"/>
    <w:rsid w:val="0010395F"/>
    <w:rsid w:val="001042C4"/>
    <w:rsid w:val="00105110"/>
    <w:rsid w:val="00107B56"/>
    <w:rsid w:val="00114682"/>
    <w:rsid w:val="0011616F"/>
    <w:rsid w:val="00124E5A"/>
    <w:rsid w:val="00136891"/>
    <w:rsid w:val="00141311"/>
    <w:rsid w:val="001416A2"/>
    <w:rsid w:val="001522D3"/>
    <w:rsid w:val="0015265F"/>
    <w:rsid w:val="00153FE9"/>
    <w:rsid w:val="00156E12"/>
    <w:rsid w:val="0015715A"/>
    <w:rsid w:val="00162D00"/>
    <w:rsid w:val="0017071E"/>
    <w:rsid w:val="0017092A"/>
    <w:rsid w:val="00174AD8"/>
    <w:rsid w:val="001777A1"/>
    <w:rsid w:val="001809ED"/>
    <w:rsid w:val="00182591"/>
    <w:rsid w:val="00196F13"/>
    <w:rsid w:val="001A1075"/>
    <w:rsid w:val="001B5DA3"/>
    <w:rsid w:val="001C592E"/>
    <w:rsid w:val="001C7559"/>
    <w:rsid w:val="001D3C42"/>
    <w:rsid w:val="001D5CB2"/>
    <w:rsid w:val="001E3C94"/>
    <w:rsid w:val="001F1575"/>
    <w:rsid w:val="001F4747"/>
    <w:rsid w:val="001F72FF"/>
    <w:rsid w:val="002036CE"/>
    <w:rsid w:val="00206B20"/>
    <w:rsid w:val="00211686"/>
    <w:rsid w:val="002145E0"/>
    <w:rsid w:val="002231F2"/>
    <w:rsid w:val="00223679"/>
    <w:rsid w:val="0022548E"/>
    <w:rsid w:val="002376F4"/>
    <w:rsid w:val="00243535"/>
    <w:rsid w:val="00251555"/>
    <w:rsid w:val="00253B69"/>
    <w:rsid w:val="00257E6F"/>
    <w:rsid w:val="002600A8"/>
    <w:rsid w:val="0026026B"/>
    <w:rsid w:val="002617C6"/>
    <w:rsid w:val="002629C8"/>
    <w:rsid w:val="002655BB"/>
    <w:rsid w:val="00273459"/>
    <w:rsid w:val="00281F0F"/>
    <w:rsid w:val="0028431B"/>
    <w:rsid w:val="00284360"/>
    <w:rsid w:val="00290D74"/>
    <w:rsid w:val="002914AB"/>
    <w:rsid w:val="00294E32"/>
    <w:rsid w:val="002962B8"/>
    <w:rsid w:val="002A4073"/>
    <w:rsid w:val="002B2B93"/>
    <w:rsid w:val="002B4EE6"/>
    <w:rsid w:val="002C0DD7"/>
    <w:rsid w:val="002C2214"/>
    <w:rsid w:val="002C2D34"/>
    <w:rsid w:val="002C3CC0"/>
    <w:rsid w:val="002C48BC"/>
    <w:rsid w:val="002C7AA1"/>
    <w:rsid w:val="002E43EC"/>
    <w:rsid w:val="002F398B"/>
    <w:rsid w:val="002F42CA"/>
    <w:rsid w:val="002F44F2"/>
    <w:rsid w:val="00304C9D"/>
    <w:rsid w:val="003064F7"/>
    <w:rsid w:val="00306FC1"/>
    <w:rsid w:val="0031119A"/>
    <w:rsid w:val="00313C82"/>
    <w:rsid w:val="0031791B"/>
    <w:rsid w:val="0032100B"/>
    <w:rsid w:val="00322654"/>
    <w:rsid w:val="00332307"/>
    <w:rsid w:val="003329C8"/>
    <w:rsid w:val="003334AD"/>
    <w:rsid w:val="00337570"/>
    <w:rsid w:val="0034238F"/>
    <w:rsid w:val="003423B7"/>
    <w:rsid w:val="003566FD"/>
    <w:rsid w:val="00361069"/>
    <w:rsid w:val="00361DE3"/>
    <w:rsid w:val="003666DD"/>
    <w:rsid w:val="003756DE"/>
    <w:rsid w:val="00381982"/>
    <w:rsid w:val="00385FE7"/>
    <w:rsid w:val="00387829"/>
    <w:rsid w:val="0039515C"/>
    <w:rsid w:val="00396CDD"/>
    <w:rsid w:val="003A0C99"/>
    <w:rsid w:val="003A39CA"/>
    <w:rsid w:val="003A4EC7"/>
    <w:rsid w:val="003A608D"/>
    <w:rsid w:val="003B1CE8"/>
    <w:rsid w:val="003B2F91"/>
    <w:rsid w:val="003B6CCD"/>
    <w:rsid w:val="003C0F1B"/>
    <w:rsid w:val="003C51C2"/>
    <w:rsid w:val="003D1547"/>
    <w:rsid w:val="003D16A3"/>
    <w:rsid w:val="003E37C3"/>
    <w:rsid w:val="003E7D66"/>
    <w:rsid w:val="003F036F"/>
    <w:rsid w:val="003F4D02"/>
    <w:rsid w:val="00404F5F"/>
    <w:rsid w:val="00412D57"/>
    <w:rsid w:val="004160EC"/>
    <w:rsid w:val="004224DB"/>
    <w:rsid w:val="00424E89"/>
    <w:rsid w:val="004255C6"/>
    <w:rsid w:val="00427D10"/>
    <w:rsid w:val="004313D7"/>
    <w:rsid w:val="004339A8"/>
    <w:rsid w:val="00440A05"/>
    <w:rsid w:val="00445CE1"/>
    <w:rsid w:val="00476C85"/>
    <w:rsid w:val="00482B4D"/>
    <w:rsid w:val="00486CCD"/>
    <w:rsid w:val="0049088A"/>
    <w:rsid w:val="00491979"/>
    <w:rsid w:val="00496541"/>
    <w:rsid w:val="004C530E"/>
    <w:rsid w:val="004D0C1C"/>
    <w:rsid w:val="004D480D"/>
    <w:rsid w:val="004D4BE6"/>
    <w:rsid w:val="004E0EB1"/>
    <w:rsid w:val="004E5E29"/>
    <w:rsid w:val="004E70AA"/>
    <w:rsid w:val="004E7C38"/>
    <w:rsid w:val="004F2F32"/>
    <w:rsid w:val="004F48C5"/>
    <w:rsid w:val="004F5386"/>
    <w:rsid w:val="00503600"/>
    <w:rsid w:val="005039D6"/>
    <w:rsid w:val="00506608"/>
    <w:rsid w:val="0051116C"/>
    <w:rsid w:val="00527F14"/>
    <w:rsid w:val="00535963"/>
    <w:rsid w:val="005444D1"/>
    <w:rsid w:val="005458A2"/>
    <w:rsid w:val="00546F7F"/>
    <w:rsid w:val="00563601"/>
    <w:rsid w:val="005713C5"/>
    <w:rsid w:val="00576103"/>
    <w:rsid w:val="005816E7"/>
    <w:rsid w:val="0058296F"/>
    <w:rsid w:val="005836A1"/>
    <w:rsid w:val="00584C69"/>
    <w:rsid w:val="00597906"/>
    <w:rsid w:val="005A32E0"/>
    <w:rsid w:val="005A6D05"/>
    <w:rsid w:val="005B5ADB"/>
    <w:rsid w:val="005C0728"/>
    <w:rsid w:val="005C1E2F"/>
    <w:rsid w:val="005C4096"/>
    <w:rsid w:val="005D5377"/>
    <w:rsid w:val="005D7808"/>
    <w:rsid w:val="005E02A6"/>
    <w:rsid w:val="005E08EE"/>
    <w:rsid w:val="005F138F"/>
    <w:rsid w:val="005F792E"/>
    <w:rsid w:val="00602615"/>
    <w:rsid w:val="00602916"/>
    <w:rsid w:val="006031AD"/>
    <w:rsid w:val="00611B85"/>
    <w:rsid w:val="0061309E"/>
    <w:rsid w:val="00615D1B"/>
    <w:rsid w:val="0063460D"/>
    <w:rsid w:val="006351FB"/>
    <w:rsid w:val="00635E69"/>
    <w:rsid w:val="006370C3"/>
    <w:rsid w:val="00651590"/>
    <w:rsid w:val="0065185D"/>
    <w:rsid w:val="00654E39"/>
    <w:rsid w:val="00657826"/>
    <w:rsid w:val="00660E62"/>
    <w:rsid w:val="00661F41"/>
    <w:rsid w:val="0066507D"/>
    <w:rsid w:val="0066705D"/>
    <w:rsid w:val="006821BB"/>
    <w:rsid w:val="00691692"/>
    <w:rsid w:val="00691AA3"/>
    <w:rsid w:val="006926B9"/>
    <w:rsid w:val="0069279F"/>
    <w:rsid w:val="0069284C"/>
    <w:rsid w:val="00692DCF"/>
    <w:rsid w:val="00695639"/>
    <w:rsid w:val="006A5160"/>
    <w:rsid w:val="006A6201"/>
    <w:rsid w:val="006B15D0"/>
    <w:rsid w:val="006B2F44"/>
    <w:rsid w:val="006B3B28"/>
    <w:rsid w:val="006B4BEA"/>
    <w:rsid w:val="006B7089"/>
    <w:rsid w:val="006C7C96"/>
    <w:rsid w:val="006D2079"/>
    <w:rsid w:val="006D2584"/>
    <w:rsid w:val="006D4E63"/>
    <w:rsid w:val="006D6696"/>
    <w:rsid w:val="006E0B61"/>
    <w:rsid w:val="006E2026"/>
    <w:rsid w:val="006E48B6"/>
    <w:rsid w:val="006F0D3F"/>
    <w:rsid w:val="006F2AD5"/>
    <w:rsid w:val="00700E82"/>
    <w:rsid w:val="00703C08"/>
    <w:rsid w:val="00705F3D"/>
    <w:rsid w:val="00706F7A"/>
    <w:rsid w:val="00706FDB"/>
    <w:rsid w:val="00707D77"/>
    <w:rsid w:val="00710C71"/>
    <w:rsid w:val="007116F9"/>
    <w:rsid w:val="00712A72"/>
    <w:rsid w:val="0071444E"/>
    <w:rsid w:val="00714F0A"/>
    <w:rsid w:val="00724460"/>
    <w:rsid w:val="007258D4"/>
    <w:rsid w:val="00727E97"/>
    <w:rsid w:val="007314FB"/>
    <w:rsid w:val="0073691D"/>
    <w:rsid w:val="0074016A"/>
    <w:rsid w:val="00741462"/>
    <w:rsid w:val="00746534"/>
    <w:rsid w:val="00747808"/>
    <w:rsid w:val="00750D53"/>
    <w:rsid w:val="00752792"/>
    <w:rsid w:val="007638ED"/>
    <w:rsid w:val="007641F6"/>
    <w:rsid w:val="00767326"/>
    <w:rsid w:val="0077414F"/>
    <w:rsid w:val="00777543"/>
    <w:rsid w:val="00787ADB"/>
    <w:rsid w:val="00790F1E"/>
    <w:rsid w:val="00792394"/>
    <w:rsid w:val="007927BC"/>
    <w:rsid w:val="00792B9E"/>
    <w:rsid w:val="0079457F"/>
    <w:rsid w:val="00797F09"/>
    <w:rsid w:val="007A51A1"/>
    <w:rsid w:val="007A59CF"/>
    <w:rsid w:val="007B02CA"/>
    <w:rsid w:val="007B3150"/>
    <w:rsid w:val="007B4578"/>
    <w:rsid w:val="007C0294"/>
    <w:rsid w:val="007C4553"/>
    <w:rsid w:val="007C521A"/>
    <w:rsid w:val="007D0EE3"/>
    <w:rsid w:val="007D189F"/>
    <w:rsid w:val="007D22F3"/>
    <w:rsid w:val="007E4BC6"/>
    <w:rsid w:val="007F1473"/>
    <w:rsid w:val="007F216C"/>
    <w:rsid w:val="007F2A98"/>
    <w:rsid w:val="007F33BC"/>
    <w:rsid w:val="007F664D"/>
    <w:rsid w:val="00801A78"/>
    <w:rsid w:val="0081350D"/>
    <w:rsid w:val="00813CCF"/>
    <w:rsid w:val="00814888"/>
    <w:rsid w:val="008158A2"/>
    <w:rsid w:val="0082075A"/>
    <w:rsid w:val="00822BA1"/>
    <w:rsid w:val="0082551D"/>
    <w:rsid w:val="008260A9"/>
    <w:rsid w:val="0083112C"/>
    <w:rsid w:val="008318B1"/>
    <w:rsid w:val="00831E98"/>
    <w:rsid w:val="008358B4"/>
    <w:rsid w:val="00837C79"/>
    <w:rsid w:val="0084315E"/>
    <w:rsid w:val="00846CE4"/>
    <w:rsid w:val="0085092A"/>
    <w:rsid w:val="00853898"/>
    <w:rsid w:val="0085483E"/>
    <w:rsid w:val="008610B0"/>
    <w:rsid w:val="008636A2"/>
    <w:rsid w:val="00863A2D"/>
    <w:rsid w:val="00863E06"/>
    <w:rsid w:val="00863F91"/>
    <w:rsid w:val="008745C1"/>
    <w:rsid w:val="00881E46"/>
    <w:rsid w:val="008848DD"/>
    <w:rsid w:val="00884B99"/>
    <w:rsid w:val="00890A71"/>
    <w:rsid w:val="008912D4"/>
    <w:rsid w:val="0089459D"/>
    <w:rsid w:val="00896779"/>
    <w:rsid w:val="00896E72"/>
    <w:rsid w:val="008971ED"/>
    <w:rsid w:val="008A513C"/>
    <w:rsid w:val="008A6464"/>
    <w:rsid w:val="008A677A"/>
    <w:rsid w:val="008A74FC"/>
    <w:rsid w:val="008B17C8"/>
    <w:rsid w:val="008B69EA"/>
    <w:rsid w:val="008B6C3F"/>
    <w:rsid w:val="008B76A4"/>
    <w:rsid w:val="008B7F0B"/>
    <w:rsid w:val="008C230B"/>
    <w:rsid w:val="008C33AB"/>
    <w:rsid w:val="008C4AD2"/>
    <w:rsid w:val="008C7E23"/>
    <w:rsid w:val="008D1505"/>
    <w:rsid w:val="008D75A0"/>
    <w:rsid w:val="008E3045"/>
    <w:rsid w:val="008E3C8C"/>
    <w:rsid w:val="008F2099"/>
    <w:rsid w:val="008F45F6"/>
    <w:rsid w:val="008F6F60"/>
    <w:rsid w:val="0090313A"/>
    <w:rsid w:val="009102D6"/>
    <w:rsid w:val="0092453D"/>
    <w:rsid w:val="00930C1B"/>
    <w:rsid w:val="00931B02"/>
    <w:rsid w:val="0093696E"/>
    <w:rsid w:val="009446F2"/>
    <w:rsid w:val="00950525"/>
    <w:rsid w:val="009521C9"/>
    <w:rsid w:val="0095430E"/>
    <w:rsid w:val="0096167A"/>
    <w:rsid w:val="009639CB"/>
    <w:rsid w:val="0096471D"/>
    <w:rsid w:val="00964D7F"/>
    <w:rsid w:val="00976947"/>
    <w:rsid w:val="00982856"/>
    <w:rsid w:val="00982F33"/>
    <w:rsid w:val="009842D2"/>
    <w:rsid w:val="00985573"/>
    <w:rsid w:val="00986232"/>
    <w:rsid w:val="00986E36"/>
    <w:rsid w:val="009871CF"/>
    <w:rsid w:val="009A433B"/>
    <w:rsid w:val="009B073E"/>
    <w:rsid w:val="009B3404"/>
    <w:rsid w:val="009B3ABE"/>
    <w:rsid w:val="009C0A28"/>
    <w:rsid w:val="009C1329"/>
    <w:rsid w:val="009C1743"/>
    <w:rsid w:val="009C7BA3"/>
    <w:rsid w:val="009D4906"/>
    <w:rsid w:val="009D6BC4"/>
    <w:rsid w:val="009E3687"/>
    <w:rsid w:val="009E47C8"/>
    <w:rsid w:val="009F3DC6"/>
    <w:rsid w:val="009F5E00"/>
    <w:rsid w:val="009F6290"/>
    <w:rsid w:val="00A01A32"/>
    <w:rsid w:val="00A03355"/>
    <w:rsid w:val="00A06346"/>
    <w:rsid w:val="00A126C5"/>
    <w:rsid w:val="00A30496"/>
    <w:rsid w:val="00A3066C"/>
    <w:rsid w:val="00A40508"/>
    <w:rsid w:val="00A43EE4"/>
    <w:rsid w:val="00A44211"/>
    <w:rsid w:val="00A45F66"/>
    <w:rsid w:val="00A57F1C"/>
    <w:rsid w:val="00A657A4"/>
    <w:rsid w:val="00A70E16"/>
    <w:rsid w:val="00A72729"/>
    <w:rsid w:val="00A742E7"/>
    <w:rsid w:val="00A74B2F"/>
    <w:rsid w:val="00A756FE"/>
    <w:rsid w:val="00A773D5"/>
    <w:rsid w:val="00A816FE"/>
    <w:rsid w:val="00A84EC4"/>
    <w:rsid w:val="00A862B8"/>
    <w:rsid w:val="00A875B5"/>
    <w:rsid w:val="00A91395"/>
    <w:rsid w:val="00A92BD3"/>
    <w:rsid w:val="00A9686D"/>
    <w:rsid w:val="00AA373C"/>
    <w:rsid w:val="00AC2C54"/>
    <w:rsid w:val="00AC372D"/>
    <w:rsid w:val="00AC49A4"/>
    <w:rsid w:val="00AD0527"/>
    <w:rsid w:val="00AD0FA6"/>
    <w:rsid w:val="00AD4945"/>
    <w:rsid w:val="00AD7E18"/>
    <w:rsid w:val="00AE1637"/>
    <w:rsid w:val="00AE5B01"/>
    <w:rsid w:val="00AF3103"/>
    <w:rsid w:val="00AF3F01"/>
    <w:rsid w:val="00AF4399"/>
    <w:rsid w:val="00AF58CB"/>
    <w:rsid w:val="00AF64BB"/>
    <w:rsid w:val="00B0521C"/>
    <w:rsid w:val="00B23234"/>
    <w:rsid w:val="00B23CA8"/>
    <w:rsid w:val="00B27BC7"/>
    <w:rsid w:val="00B32A14"/>
    <w:rsid w:val="00B32BE7"/>
    <w:rsid w:val="00B337E5"/>
    <w:rsid w:val="00B34D0D"/>
    <w:rsid w:val="00B36A26"/>
    <w:rsid w:val="00B403E8"/>
    <w:rsid w:val="00B45E9E"/>
    <w:rsid w:val="00B472EB"/>
    <w:rsid w:val="00B51733"/>
    <w:rsid w:val="00B55DAE"/>
    <w:rsid w:val="00B57AC0"/>
    <w:rsid w:val="00B602E5"/>
    <w:rsid w:val="00B635EA"/>
    <w:rsid w:val="00B64C4C"/>
    <w:rsid w:val="00B65D93"/>
    <w:rsid w:val="00B70796"/>
    <w:rsid w:val="00B73127"/>
    <w:rsid w:val="00B7576D"/>
    <w:rsid w:val="00B861C9"/>
    <w:rsid w:val="00B86C9B"/>
    <w:rsid w:val="00B9680F"/>
    <w:rsid w:val="00B96895"/>
    <w:rsid w:val="00BA4EFE"/>
    <w:rsid w:val="00BA5DA9"/>
    <w:rsid w:val="00BC409B"/>
    <w:rsid w:val="00BE09ED"/>
    <w:rsid w:val="00BE261B"/>
    <w:rsid w:val="00BE785D"/>
    <w:rsid w:val="00C0137D"/>
    <w:rsid w:val="00C0317D"/>
    <w:rsid w:val="00C05273"/>
    <w:rsid w:val="00C05D75"/>
    <w:rsid w:val="00C06891"/>
    <w:rsid w:val="00C15113"/>
    <w:rsid w:val="00C25A5C"/>
    <w:rsid w:val="00C40E28"/>
    <w:rsid w:val="00C43B92"/>
    <w:rsid w:val="00C458F2"/>
    <w:rsid w:val="00C619EA"/>
    <w:rsid w:val="00C64A77"/>
    <w:rsid w:val="00C65B04"/>
    <w:rsid w:val="00C66850"/>
    <w:rsid w:val="00C733A7"/>
    <w:rsid w:val="00C86B0B"/>
    <w:rsid w:val="00C90370"/>
    <w:rsid w:val="00C920C7"/>
    <w:rsid w:val="00CA36FD"/>
    <w:rsid w:val="00CB0698"/>
    <w:rsid w:val="00CB145C"/>
    <w:rsid w:val="00CB7D59"/>
    <w:rsid w:val="00CC17B8"/>
    <w:rsid w:val="00CC410C"/>
    <w:rsid w:val="00CC50B6"/>
    <w:rsid w:val="00CC6878"/>
    <w:rsid w:val="00CC73FC"/>
    <w:rsid w:val="00CD4CF1"/>
    <w:rsid w:val="00CD5AA6"/>
    <w:rsid w:val="00CE1561"/>
    <w:rsid w:val="00CE316E"/>
    <w:rsid w:val="00CE34CF"/>
    <w:rsid w:val="00CE42C3"/>
    <w:rsid w:val="00CE47DD"/>
    <w:rsid w:val="00CE5EB3"/>
    <w:rsid w:val="00CE6372"/>
    <w:rsid w:val="00CE6F06"/>
    <w:rsid w:val="00CF673E"/>
    <w:rsid w:val="00D003A1"/>
    <w:rsid w:val="00D003C3"/>
    <w:rsid w:val="00D02E14"/>
    <w:rsid w:val="00D02F67"/>
    <w:rsid w:val="00D034B4"/>
    <w:rsid w:val="00D06568"/>
    <w:rsid w:val="00D10DB7"/>
    <w:rsid w:val="00D20208"/>
    <w:rsid w:val="00D22ABF"/>
    <w:rsid w:val="00D235AB"/>
    <w:rsid w:val="00D24885"/>
    <w:rsid w:val="00D2793E"/>
    <w:rsid w:val="00D323F7"/>
    <w:rsid w:val="00D355B8"/>
    <w:rsid w:val="00D42600"/>
    <w:rsid w:val="00D47865"/>
    <w:rsid w:val="00D53D69"/>
    <w:rsid w:val="00D56C09"/>
    <w:rsid w:val="00D57F6B"/>
    <w:rsid w:val="00D6304A"/>
    <w:rsid w:val="00D6495C"/>
    <w:rsid w:val="00D64BD0"/>
    <w:rsid w:val="00D66CA2"/>
    <w:rsid w:val="00D71187"/>
    <w:rsid w:val="00D85214"/>
    <w:rsid w:val="00D863B5"/>
    <w:rsid w:val="00D87C09"/>
    <w:rsid w:val="00DA32DB"/>
    <w:rsid w:val="00DA6BF7"/>
    <w:rsid w:val="00DA753D"/>
    <w:rsid w:val="00DB5310"/>
    <w:rsid w:val="00DB5D71"/>
    <w:rsid w:val="00DC7EBB"/>
    <w:rsid w:val="00DC7FAA"/>
    <w:rsid w:val="00DD0718"/>
    <w:rsid w:val="00DD50D8"/>
    <w:rsid w:val="00DD58A3"/>
    <w:rsid w:val="00DE1B04"/>
    <w:rsid w:val="00DE7BD0"/>
    <w:rsid w:val="00DF4D51"/>
    <w:rsid w:val="00DF6DE4"/>
    <w:rsid w:val="00E0074F"/>
    <w:rsid w:val="00E01935"/>
    <w:rsid w:val="00E03475"/>
    <w:rsid w:val="00E077CA"/>
    <w:rsid w:val="00E1745C"/>
    <w:rsid w:val="00E17530"/>
    <w:rsid w:val="00E2205C"/>
    <w:rsid w:val="00E2564F"/>
    <w:rsid w:val="00E25AC6"/>
    <w:rsid w:val="00E25E86"/>
    <w:rsid w:val="00E3116A"/>
    <w:rsid w:val="00E335C1"/>
    <w:rsid w:val="00E358B3"/>
    <w:rsid w:val="00E40120"/>
    <w:rsid w:val="00E50ED0"/>
    <w:rsid w:val="00E53577"/>
    <w:rsid w:val="00E54F0E"/>
    <w:rsid w:val="00E64770"/>
    <w:rsid w:val="00E758AC"/>
    <w:rsid w:val="00E82D27"/>
    <w:rsid w:val="00E904D2"/>
    <w:rsid w:val="00E94B22"/>
    <w:rsid w:val="00E94B36"/>
    <w:rsid w:val="00E9549D"/>
    <w:rsid w:val="00E95767"/>
    <w:rsid w:val="00EA4C0A"/>
    <w:rsid w:val="00EA54A1"/>
    <w:rsid w:val="00EC132D"/>
    <w:rsid w:val="00EC138C"/>
    <w:rsid w:val="00EC3E32"/>
    <w:rsid w:val="00EC7D85"/>
    <w:rsid w:val="00ED15CC"/>
    <w:rsid w:val="00ED1A52"/>
    <w:rsid w:val="00ED3EF4"/>
    <w:rsid w:val="00EE69BE"/>
    <w:rsid w:val="00EF076B"/>
    <w:rsid w:val="00EF0BEA"/>
    <w:rsid w:val="00EF1DA9"/>
    <w:rsid w:val="00EF5EDD"/>
    <w:rsid w:val="00EF64AC"/>
    <w:rsid w:val="00EF6937"/>
    <w:rsid w:val="00EF7956"/>
    <w:rsid w:val="00F05B7F"/>
    <w:rsid w:val="00F12618"/>
    <w:rsid w:val="00F20144"/>
    <w:rsid w:val="00F24506"/>
    <w:rsid w:val="00F30474"/>
    <w:rsid w:val="00F311CE"/>
    <w:rsid w:val="00F313A6"/>
    <w:rsid w:val="00F35B2E"/>
    <w:rsid w:val="00F37109"/>
    <w:rsid w:val="00F378EB"/>
    <w:rsid w:val="00F40EA5"/>
    <w:rsid w:val="00F41C4D"/>
    <w:rsid w:val="00F43E8C"/>
    <w:rsid w:val="00F44698"/>
    <w:rsid w:val="00F46AB3"/>
    <w:rsid w:val="00F47BA1"/>
    <w:rsid w:val="00F54604"/>
    <w:rsid w:val="00F6162E"/>
    <w:rsid w:val="00F6505F"/>
    <w:rsid w:val="00F671E2"/>
    <w:rsid w:val="00F77635"/>
    <w:rsid w:val="00F85445"/>
    <w:rsid w:val="00F87DE1"/>
    <w:rsid w:val="00F90554"/>
    <w:rsid w:val="00F93D12"/>
    <w:rsid w:val="00F9407D"/>
    <w:rsid w:val="00F94E54"/>
    <w:rsid w:val="00F965E9"/>
    <w:rsid w:val="00FA4138"/>
    <w:rsid w:val="00FA42C7"/>
    <w:rsid w:val="00FB3540"/>
    <w:rsid w:val="00FC02B3"/>
    <w:rsid w:val="00FC1256"/>
    <w:rsid w:val="00FC534C"/>
    <w:rsid w:val="00FC714D"/>
    <w:rsid w:val="00FD2FEB"/>
    <w:rsid w:val="00FD6F4D"/>
    <w:rsid w:val="00FD73BD"/>
    <w:rsid w:val="00FE0A34"/>
    <w:rsid w:val="00FE2E25"/>
    <w:rsid w:val="00FE6980"/>
    <w:rsid w:val="00FF334D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FF4028"/>
  <w15:chartTrackingRefBased/>
  <w15:docId w15:val="{D3E5640D-7D35-4B0D-AD66-E112595F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729"/>
    <w:rPr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5458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A72729"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rsid w:val="00A72729"/>
    <w:pPr>
      <w:jc w:val="both"/>
    </w:pPr>
    <w:rPr>
      <w:sz w:val="24"/>
      <w:lang w:val="x-none"/>
    </w:rPr>
  </w:style>
  <w:style w:type="paragraph" w:customStyle="1" w:styleId="ZnakZnakZnakZnak">
    <w:name w:val="Znak Znak Znak Znak"/>
    <w:basedOn w:val="Normalny"/>
    <w:rsid w:val="00A72729"/>
    <w:rPr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A7272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CE5EB3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35E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35E69"/>
    <w:rPr>
      <w:lang w:eastAsia="ar-SA"/>
    </w:rPr>
  </w:style>
  <w:style w:type="character" w:customStyle="1" w:styleId="NagwekZnak">
    <w:name w:val="Nagłówek Znak"/>
    <w:link w:val="Nagwek"/>
    <w:rsid w:val="00635E69"/>
    <w:rPr>
      <w:sz w:val="26"/>
    </w:rPr>
  </w:style>
  <w:style w:type="paragraph" w:styleId="Tekstdymka">
    <w:name w:val="Balloon Text"/>
    <w:basedOn w:val="Normalny"/>
    <w:link w:val="TekstdymkaZnak"/>
    <w:rsid w:val="00635E69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635E69"/>
    <w:rPr>
      <w:rFonts w:ascii="Tahoma" w:hAnsi="Tahoma" w:cs="Tahoma"/>
      <w:sz w:val="16"/>
      <w:szCs w:val="16"/>
      <w:lang w:eastAsia="ar-SA"/>
    </w:rPr>
  </w:style>
  <w:style w:type="character" w:styleId="Pogrubienie">
    <w:name w:val="Strong"/>
    <w:uiPriority w:val="22"/>
    <w:qFormat/>
    <w:rsid w:val="008C4AD2"/>
    <w:rPr>
      <w:b/>
      <w:bCs/>
    </w:rPr>
  </w:style>
  <w:style w:type="paragraph" w:styleId="Bezodstpw">
    <w:name w:val="No Spacing"/>
    <w:uiPriority w:val="1"/>
    <w:qFormat/>
    <w:rsid w:val="006D2079"/>
    <w:pPr>
      <w:widowControl w:val="0"/>
      <w:autoSpaceDE w:val="0"/>
      <w:autoSpaceDN w:val="0"/>
      <w:adjustRightInd w:val="0"/>
    </w:pPr>
  </w:style>
  <w:style w:type="character" w:customStyle="1" w:styleId="TekstpodstawowyZnak">
    <w:name w:val="Tekst podstawowy Znak"/>
    <w:link w:val="Tekstpodstawowy"/>
    <w:rsid w:val="009B3404"/>
    <w:rPr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5458A2"/>
    <w:rPr>
      <w:b/>
      <w:bCs/>
      <w:kern w:val="36"/>
      <w:sz w:val="48"/>
      <w:szCs w:val="48"/>
    </w:rPr>
  </w:style>
  <w:style w:type="paragraph" w:customStyle="1" w:styleId="Nagwek10">
    <w:name w:val="Nagłówek1"/>
    <w:basedOn w:val="Normalny"/>
    <w:next w:val="Tekstpodstawowy"/>
    <w:rsid w:val="00661F41"/>
    <w:pPr>
      <w:tabs>
        <w:tab w:val="center" w:pos="4536"/>
        <w:tab w:val="right" w:pos="9072"/>
      </w:tabs>
      <w:suppressAutoHyphens/>
    </w:pPr>
    <w:rPr>
      <w:sz w:val="24"/>
      <w:szCs w:val="24"/>
    </w:rPr>
  </w:style>
  <w:style w:type="paragraph" w:customStyle="1" w:styleId="FreeForm">
    <w:name w:val="Free Form"/>
    <w:rsid w:val="00482B4D"/>
    <w:rPr>
      <w:rFonts w:ascii="Helvetica" w:eastAsia="ヒラギノ角ゴ Pro W3" w:hAnsi="Helvetica"/>
      <w:color w:val="000000"/>
      <w:sz w:val="24"/>
      <w:lang w:val="en-US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F6505F"/>
    <w:pPr>
      <w:spacing w:before="200" w:after="200" w:line="276" w:lineRule="auto"/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Default">
    <w:name w:val="Default"/>
    <w:uiPriority w:val="6"/>
    <w:rsid w:val="006B2F4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E904D2"/>
    <w:rPr>
      <w:rFonts w:ascii="Calibri" w:hAnsi="Calibri"/>
      <w:lang w:val="en-US" w:eastAsia="en-US" w:bidi="en-US"/>
    </w:rPr>
  </w:style>
  <w:style w:type="character" w:customStyle="1" w:styleId="TytuZnak">
    <w:name w:val="Tytuł Znak"/>
    <w:link w:val="Tytu"/>
    <w:locked/>
    <w:rsid w:val="001777A1"/>
    <w:rPr>
      <w:sz w:val="28"/>
      <w:lang w:eastAsia="ar-SA"/>
    </w:rPr>
  </w:style>
  <w:style w:type="character" w:customStyle="1" w:styleId="PodtytuZnak">
    <w:name w:val="Podtytuł Znak"/>
    <w:link w:val="Podtytu"/>
    <w:rsid w:val="001777A1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3728F-1E51-4E42-9238-21D608373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>HP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Zamowienia UO</cp:lastModifiedBy>
  <cp:revision>5</cp:revision>
  <cp:lastPrinted>2017-05-09T12:19:00Z</cp:lastPrinted>
  <dcterms:created xsi:type="dcterms:W3CDTF">2019-07-30T10:22:00Z</dcterms:created>
  <dcterms:modified xsi:type="dcterms:W3CDTF">2019-10-17T07:57:00Z</dcterms:modified>
</cp:coreProperties>
</file>