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8C" w:rsidRPr="002160DF" w:rsidRDefault="002A6B8C" w:rsidP="002160DF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:rsidR="00F5300B" w:rsidRPr="002160DF" w:rsidRDefault="00F5300B" w:rsidP="002160DF">
      <w:pPr>
        <w:jc w:val="both"/>
        <w:rPr>
          <w:rFonts w:ascii="Times New Roman" w:hAnsi="Times New Roman" w:cs="Times New Roman"/>
        </w:rPr>
      </w:pPr>
    </w:p>
    <w:p w:rsidR="0051056A" w:rsidRPr="002160DF" w:rsidRDefault="00A46993" w:rsidP="002160DF">
      <w:pPr>
        <w:jc w:val="right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U/09/2018</w:t>
      </w:r>
      <w:r w:rsidR="004E470F">
        <w:rPr>
          <w:rFonts w:ascii="Times New Roman" w:hAnsi="Times New Roman" w:cs="Times New Roman"/>
          <w:b/>
        </w:rPr>
        <w:t xml:space="preserve">/A </w:t>
      </w:r>
      <w:bookmarkStart w:id="0" w:name="_GoBack"/>
      <w:bookmarkEnd w:id="0"/>
      <w:r w:rsidRPr="002160D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</w:t>
      </w:r>
      <w:r w:rsidR="0051056A" w:rsidRPr="002160DF">
        <w:rPr>
          <w:rFonts w:ascii="Times New Roman" w:hAnsi="Times New Roman" w:cs="Times New Roman"/>
          <w:b/>
        </w:rPr>
        <w:t xml:space="preserve">Załącznik </w:t>
      </w:r>
      <w:r w:rsidR="00E15A7E" w:rsidRPr="002160DF">
        <w:rPr>
          <w:rFonts w:ascii="Times New Roman" w:hAnsi="Times New Roman" w:cs="Times New Roman"/>
          <w:b/>
        </w:rPr>
        <w:t xml:space="preserve">nr </w:t>
      </w:r>
      <w:r w:rsidR="0051056A" w:rsidRPr="002160DF">
        <w:rPr>
          <w:rFonts w:ascii="Times New Roman" w:hAnsi="Times New Roman" w:cs="Times New Roman"/>
          <w:b/>
        </w:rPr>
        <w:t>1</w:t>
      </w:r>
      <w:r w:rsidRPr="002160DF">
        <w:rPr>
          <w:rFonts w:ascii="Times New Roman" w:hAnsi="Times New Roman" w:cs="Times New Roman"/>
          <w:b/>
        </w:rPr>
        <w:t>A</w:t>
      </w:r>
    </w:p>
    <w:p w:rsidR="00FA5CA8" w:rsidRPr="002160DF" w:rsidRDefault="00FA5CA8" w:rsidP="002160DF">
      <w:pPr>
        <w:rPr>
          <w:rFonts w:ascii="Times New Roman" w:hAnsi="Times New Roman" w:cs="Times New Roman"/>
          <w:b/>
        </w:rPr>
      </w:pPr>
    </w:p>
    <w:p w:rsidR="00F5300B" w:rsidRPr="002160DF" w:rsidRDefault="00F5300B" w:rsidP="002160DF">
      <w:pPr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OPIS PRZEDMIOTU ZAMÓWIENIA</w:t>
      </w:r>
    </w:p>
    <w:p w:rsidR="00F5300B" w:rsidRPr="002160DF" w:rsidRDefault="00F5300B" w:rsidP="002160DF">
      <w:pPr>
        <w:jc w:val="both"/>
        <w:rPr>
          <w:rFonts w:ascii="Times New Roman" w:hAnsi="Times New Roman" w:cs="Times New Roman"/>
        </w:rPr>
      </w:pPr>
    </w:p>
    <w:p w:rsidR="00C824A2" w:rsidRPr="002160DF" w:rsidRDefault="001F72CF" w:rsidP="002160DF">
      <w:pPr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160DF">
        <w:rPr>
          <w:rFonts w:ascii="Times New Roman" w:eastAsia="Times New Roman" w:hAnsi="Times New Roman" w:cs="Times New Roman"/>
          <w:b/>
          <w:lang w:eastAsia="pl-PL"/>
        </w:rPr>
        <w:t xml:space="preserve">Usługa </w:t>
      </w:r>
      <w:r w:rsidR="003B0F3C" w:rsidRPr="002160DF">
        <w:rPr>
          <w:rFonts w:ascii="Times New Roman" w:eastAsia="Times New Roman" w:hAnsi="Times New Roman" w:cs="Times New Roman"/>
          <w:b/>
          <w:lang w:eastAsia="pl-PL"/>
        </w:rPr>
        <w:t>doradcza</w:t>
      </w:r>
      <w:r w:rsidRPr="002160DF">
        <w:rPr>
          <w:rFonts w:ascii="Times New Roman" w:eastAsia="Times New Roman" w:hAnsi="Times New Roman" w:cs="Times New Roman"/>
          <w:b/>
          <w:lang w:eastAsia="pl-PL"/>
        </w:rPr>
        <w:t xml:space="preserve"> ekspertów w celu opracowania dokumentacji i przeprowadzenia niezbędnych działań w ramach uruchomienia nowego kierunku studiów na Instytucie Politologii–Zarządzanie Publiczne– wykonywana przez ekspertów, przedstawicieli otoczenia społeczno-gospodarczego.</w:t>
      </w:r>
    </w:p>
    <w:p w:rsidR="001F72CF" w:rsidRPr="002160DF" w:rsidRDefault="001F72CF" w:rsidP="002160DF">
      <w:pPr>
        <w:jc w:val="both"/>
        <w:rPr>
          <w:rFonts w:ascii="Times New Roman" w:hAnsi="Times New Roman" w:cs="Times New Roman"/>
          <w:b/>
        </w:rPr>
      </w:pPr>
    </w:p>
    <w:p w:rsidR="00A00E42" w:rsidRPr="002160DF" w:rsidRDefault="005A7C0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A. ZASADY OGÓLNE</w:t>
      </w:r>
    </w:p>
    <w:p w:rsidR="00A00E42" w:rsidRPr="002160DF" w:rsidRDefault="00A00E42" w:rsidP="002160DF">
      <w:pPr>
        <w:jc w:val="both"/>
        <w:rPr>
          <w:rFonts w:ascii="Times New Roman" w:hAnsi="Times New Roman" w:cs="Times New Roman"/>
        </w:rPr>
      </w:pPr>
    </w:p>
    <w:p w:rsidR="00A00E42" w:rsidRPr="002160DF" w:rsidRDefault="00A00E42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 xml:space="preserve">1.Opis przedmiotu zamówienia </w:t>
      </w:r>
    </w:p>
    <w:p w:rsidR="0013234C" w:rsidRPr="002160DF" w:rsidRDefault="00E86A0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</w:rPr>
      </w:pPr>
      <w:r w:rsidRPr="002160DF">
        <w:rPr>
          <w:rFonts w:ascii="Times New Roman" w:hAnsi="Times New Roman" w:cs="Times New Roman"/>
        </w:rPr>
        <w:t xml:space="preserve">Przedmiotem zamówienia jest usługa </w:t>
      </w:r>
      <w:r w:rsidR="003B0F3C" w:rsidRPr="002160DF">
        <w:rPr>
          <w:rFonts w:ascii="Times New Roman" w:hAnsi="Times New Roman" w:cs="Times New Roman"/>
        </w:rPr>
        <w:t>doradcza</w:t>
      </w:r>
      <w:r w:rsidR="008D0877" w:rsidRPr="002160DF">
        <w:rPr>
          <w:rFonts w:ascii="Times New Roman" w:hAnsi="Times New Roman" w:cs="Times New Roman"/>
        </w:rPr>
        <w:t xml:space="preserve"> Ekspertów w celu </w:t>
      </w:r>
      <w:r w:rsidRPr="002160DF">
        <w:rPr>
          <w:rFonts w:ascii="Times New Roman" w:hAnsi="Times New Roman" w:cs="Times New Roman"/>
        </w:rPr>
        <w:t xml:space="preserve">opracowania dokumentacji </w:t>
      </w:r>
      <w:r w:rsidR="008D0877" w:rsidRPr="002160DF">
        <w:rPr>
          <w:rFonts w:ascii="Times New Roman" w:hAnsi="Times New Roman" w:cs="Times New Roman"/>
        </w:rPr>
        <w:br/>
      </w:r>
      <w:r w:rsidR="00A01C9A" w:rsidRPr="002160DF">
        <w:rPr>
          <w:rFonts w:ascii="Times New Roman" w:hAnsi="Times New Roman" w:cs="Times New Roman"/>
        </w:rPr>
        <w:t xml:space="preserve">i przeprowadzenia niezbędnych </w:t>
      </w:r>
      <w:r w:rsidR="00D366CA" w:rsidRPr="002160DF">
        <w:rPr>
          <w:rFonts w:ascii="Times New Roman" w:hAnsi="Times New Roman" w:cs="Times New Roman"/>
        </w:rPr>
        <w:t>działań</w:t>
      </w:r>
      <w:r w:rsidR="0075421A" w:rsidRPr="002160DF">
        <w:rPr>
          <w:rFonts w:ascii="Times New Roman" w:hAnsi="Times New Roman" w:cs="Times New Roman"/>
        </w:rPr>
        <w:t>,</w:t>
      </w:r>
      <w:r w:rsidR="008D0877" w:rsidRPr="002160DF">
        <w:rPr>
          <w:rFonts w:ascii="Times New Roman" w:hAnsi="Times New Roman" w:cs="Times New Roman"/>
        </w:rPr>
        <w:t xml:space="preserve"> w ramach</w:t>
      </w:r>
      <w:r w:rsidR="00A01C9A" w:rsidRPr="002160DF">
        <w:rPr>
          <w:rFonts w:ascii="Times New Roman" w:hAnsi="Times New Roman" w:cs="Times New Roman"/>
        </w:rPr>
        <w:t xml:space="preserve"> uruchomienia </w:t>
      </w:r>
      <w:r w:rsidR="00DA5F6B" w:rsidRPr="002160DF">
        <w:rPr>
          <w:rFonts w:ascii="Times New Roman" w:eastAsia="Times New Roman" w:hAnsi="Times New Roman" w:cs="Times New Roman"/>
          <w:lang w:eastAsia="pl-PL"/>
        </w:rPr>
        <w:t xml:space="preserve">nowego kierunku studiów </w:t>
      </w:r>
      <w:r w:rsidR="00DA5F6B" w:rsidRPr="002160DF">
        <w:rPr>
          <w:rFonts w:ascii="Times New Roman" w:eastAsia="Times New Roman" w:hAnsi="Times New Roman" w:cs="Times New Roman"/>
          <w:lang w:eastAsia="pl-PL"/>
        </w:rPr>
        <w:br/>
        <w:t>na Instytucie Politologii – Zarządzanie Publiczne</w:t>
      </w:r>
      <w:r w:rsidR="00DB4F87" w:rsidRPr="002160DF">
        <w:rPr>
          <w:rFonts w:ascii="Times New Roman" w:eastAsia="Times New Roman" w:hAnsi="Times New Roman" w:cs="Times New Roman"/>
          <w:lang w:eastAsia="pl-PL"/>
        </w:rPr>
        <w:t>–</w:t>
      </w:r>
      <w:r w:rsidR="00A07B6F" w:rsidRPr="002160DF">
        <w:rPr>
          <w:rFonts w:ascii="Times New Roman" w:hAnsi="Times New Roman" w:cs="Times New Roman"/>
        </w:rPr>
        <w:t xml:space="preserve">wykonywana </w:t>
      </w:r>
      <w:r w:rsidR="001F72CF" w:rsidRPr="002160DF">
        <w:rPr>
          <w:rFonts w:ascii="Times New Roman" w:hAnsi="Times New Roman" w:cs="Times New Roman"/>
        </w:rPr>
        <w:t>przez</w:t>
      </w:r>
      <w:r w:rsidR="00B97859" w:rsidRPr="002160DF">
        <w:rPr>
          <w:rFonts w:ascii="Times New Roman" w:hAnsi="Times New Roman" w:cs="Times New Roman"/>
        </w:rPr>
        <w:t xml:space="preserve"> </w:t>
      </w:r>
      <w:r w:rsidR="00A01C9A" w:rsidRPr="002160DF">
        <w:rPr>
          <w:rFonts w:ascii="Times New Roman" w:hAnsi="Times New Roman" w:cs="Times New Roman"/>
        </w:rPr>
        <w:t>ekspertów</w:t>
      </w:r>
      <w:r w:rsidR="00240487" w:rsidRPr="002160DF">
        <w:rPr>
          <w:rFonts w:ascii="Times New Roman" w:hAnsi="Times New Roman" w:cs="Times New Roman"/>
        </w:rPr>
        <w:t>,</w:t>
      </w:r>
      <w:r w:rsidR="00B97859" w:rsidRPr="002160DF">
        <w:rPr>
          <w:rFonts w:ascii="Times New Roman" w:hAnsi="Times New Roman" w:cs="Times New Roman"/>
        </w:rPr>
        <w:t xml:space="preserve"> </w:t>
      </w:r>
      <w:r w:rsidR="0013234C" w:rsidRPr="002160DF">
        <w:rPr>
          <w:rFonts w:ascii="Times New Roman" w:hAnsi="Times New Roman" w:cs="Times New Roman"/>
        </w:rPr>
        <w:t>przedstawiciel</w:t>
      </w:r>
      <w:r w:rsidR="0051056A" w:rsidRPr="002160DF">
        <w:rPr>
          <w:rFonts w:ascii="Times New Roman" w:hAnsi="Times New Roman" w:cs="Times New Roman"/>
        </w:rPr>
        <w:t>i</w:t>
      </w:r>
      <w:r w:rsidR="00B97859" w:rsidRPr="002160DF">
        <w:rPr>
          <w:rFonts w:ascii="Times New Roman" w:hAnsi="Times New Roman" w:cs="Times New Roman"/>
        </w:rPr>
        <w:t xml:space="preserve"> </w:t>
      </w:r>
      <w:r w:rsidR="00802D88" w:rsidRPr="002160DF">
        <w:rPr>
          <w:rFonts w:ascii="Times New Roman" w:hAnsi="Times New Roman" w:cs="Times New Roman"/>
        </w:rPr>
        <w:t>otoczenia społeczno-gospodarczego</w:t>
      </w:r>
      <w:r w:rsidR="001F72CF" w:rsidRPr="002160DF">
        <w:rPr>
          <w:rFonts w:ascii="Times New Roman" w:hAnsi="Times New Roman" w:cs="Times New Roman"/>
        </w:rPr>
        <w:t xml:space="preserve">, w podziale na trzy </w:t>
      </w:r>
      <w:r w:rsidR="000779A6" w:rsidRPr="002160DF">
        <w:rPr>
          <w:rFonts w:ascii="Times New Roman" w:hAnsi="Times New Roman" w:cs="Times New Roman"/>
        </w:rPr>
        <w:t>etapy</w:t>
      </w:r>
      <w:r w:rsidR="001F72CF" w:rsidRPr="002160DF">
        <w:rPr>
          <w:rFonts w:ascii="Times New Roman" w:hAnsi="Times New Roman" w:cs="Times New Roman"/>
        </w:rPr>
        <w:t>.</w:t>
      </w:r>
    </w:p>
    <w:p w:rsidR="00E86A05" w:rsidRPr="002160DF" w:rsidRDefault="00E86A05" w:rsidP="002160DF">
      <w:pPr>
        <w:jc w:val="both"/>
        <w:rPr>
          <w:rFonts w:ascii="Times New Roman" w:hAnsi="Times New Roman" w:cs="Times New Roman"/>
          <w:color w:val="FF0000"/>
        </w:rPr>
      </w:pPr>
    </w:p>
    <w:p w:rsidR="00AD5928" w:rsidRPr="002160DF" w:rsidRDefault="00E86A05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Realizacja przedmiot</w:t>
      </w:r>
      <w:r w:rsidR="001F72CF" w:rsidRPr="002160DF">
        <w:rPr>
          <w:rFonts w:ascii="Times New Roman" w:hAnsi="Times New Roman" w:cs="Times New Roman"/>
        </w:rPr>
        <w:t>u zamówienia zakłada współpracę</w:t>
      </w:r>
      <w:r w:rsidR="00B97859" w:rsidRPr="002160DF">
        <w:rPr>
          <w:rFonts w:ascii="Times New Roman" w:hAnsi="Times New Roman" w:cs="Times New Roman"/>
        </w:rPr>
        <w:t xml:space="preserve"> </w:t>
      </w:r>
      <w:r w:rsidR="008D0877" w:rsidRPr="002160DF">
        <w:rPr>
          <w:rFonts w:ascii="Times New Roman" w:hAnsi="Times New Roman" w:cs="Times New Roman"/>
        </w:rPr>
        <w:t xml:space="preserve">niezależnych </w:t>
      </w:r>
      <w:r w:rsidR="00EC4AB2" w:rsidRPr="002160DF">
        <w:rPr>
          <w:rFonts w:ascii="Times New Roman" w:hAnsi="Times New Roman" w:cs="Times New Roman"/>
        </w:rPr>
        <w:t>ekspertów,</w:t>
      </w:r>
      <w:r w:rsidR="00B97859" w:rsidRPr="002160DF">
        <w:rPr>
          <w:rFonts w:ascii="Times New Roman" w:hAnsi="Times New Roman" w:cs="Times New Roman"/>
        </w:rPr>
        <w:t xml:space="preserve"> </w:t>
      </w:r>
      <w:r w:rsidR="00240487" w:rsidRPr="002160DF">
        <w:rPr>
          <w:rFonts w:ascii="Times New Roman" w:hAnsi="Times New Roman" w:cs="Times New Roman"/>
        </w:rPr>
        <w:t xml:space="preserve">przedstawicieli </w:t>
      </w:r>
      <w:r w:rsidR="004D6DB5" w:rsidRPr="002160DF">
        <w:rPr>
          <w:rFonts w:ascii="Times New Roman" w:hAnsi="Times New Roman" w:cs="Times New Roman"/>
        </w:rPr>
        <w:t>P</w:t>
      </w:r>
      <w:r w:rsidR="00AD5928" w:rsidRPr="002160DF">
        <w:rPr>
          <w:rFonts w:ascii="Times New Roman" w:hAnsi="Times New Roman" w:cs="Times New Roman"/>
        </w:rPr>
        <w:t>racodawców</w:t>
      </w:r>
      <w:r w:rsidR="00B97859" w:rsidRPr="002160DF">
        <w:rPr>
          <w:rFonts w:ascii="Times New Roman" w:hAnsi="Times New Roman" w:cs="Times New Roman"/>
        </w:rPr>
        <w:t xml:space="preserve"> </w:t>
      </w:r>
      <w:r w:rsidR="00827667" w:rsidRPr="002160DF">
        <w:rPr>
          <w:rStyle w:val="Odwoaniedokomentarza"/>
          <w:rFonts w:ascii="Times New Roman" w:hAnsi="Times New Roman" w:cs="Times New Roman"/>
          <w:sz w:val="22"/>
          <w:szCs w:val="22"/>
        </w:rPr>
        <w:t>z</w:t>
      </w:r>
      <w:r w:rsidRPr="002160DF">
        <w:rPr>
          <w:rFonts w:ascii="Times New Roman" w:hAnsi="Times New Roman" w:cs="Times New Roman"/>
        </w:rPr>
        <w:t xml:space="preserve"> pracownikami </w:t>
      </w:r>
      <w:r w:rsidR="00390961" w:rsidRPr="002160DF">
        <w:rPr>
          <w:rFonts w:ascii="Times New Roman" w:hAnsi="Times New Roman" w:cs="Times New Roman"/>
        </w:rPr>
        <w:t>n</w:t>
      </w:r>
      <w:r w:rsidRPr="002160DF">
        <w:rPr>
          <w:rFonts w:ascii="Times New Roman" w:hAnsi="Times New Roman" w:cs="Times New Roman"/>
        </w:rPr>
        <w:t>aukowo-</w:t>
      </w:r>
      <w:r w:rsidR="00390961" w:rsidRPr="002160DF">
        <w:rPr>
          <w:rFonts w:ascii="Times New Roman" w:hAnsi="Times New Roman" w:cs="Times New Roman"/>
        </w:rPr>
        <w:t>d</w:t>
      </w:r>
      <w:r w:rsidRPr="002160DF">
        <w:rPr>
          <w:rFonts w:ascii="Times New Roman" w:hAnsi="Times New Roman" w:cs="Times New Roman"/>
        </w:rPr>
        <w:t>ydaktycznymi</w:t>
      </w:r>
      <w:r w:rsidR="00D366CA" w:rsidRPr="002160DF">
        <w:rPr>
          <w:rFonts w:ascii="Times New Roman" w:hAnsi="Times New Roman" w:cs="Times New Roman"/>
        </w:rPr>
        <w:t xml:space="preserve"> Uniwersytetu Opolskiego</w:t>
      </w:r>
      <w:r w:rsidR="006B1E5F" w:rsidRPr="002160DF">
        <w:rPr>
          <w:rFonts w:ascii="Times New Roman" w:hAnsi="Times New Roman" w:cs="Times New Roman"/>
        </w:rPr>
        <w:t xml:space="preserve"> w ramach pra</w:t>
      </w:r>
      <w:r w:rsidR="005B1F50" w:rsidRPr="002160DF">
        <w:rPr>
          <w:rFonts w:ascii="Times New Roman" w:hAnsi="Times New Roman" w:cs="Times New Roman"/>
        </w:rPr>
        <w:t xml:space="preserve">c </w:t>
      </w:r>
      <w:r w:rsidR="001F72CF" w:rsidRPr="002160DF">
        <w:rPr>
          <w:rFonts w:ascii="Times New Roman" w:hAnsi="Times New Roman" w:cs="Times New Roman"/>
        </w:rPr>
        <w:t>interdyscyplinarnych</w:t>
      </w:r>
      <w:r w:rsidR="00B97859" w:rsidRPr="002160DF">
        <w:rPr>
          <w:rFonts w:ascii="Times New Roman" w:hAnsi="Times New Roman" w:cs="Times New Roman"/>
        </w:rPr>
        <w:t xml:space="preserve"> </w:t>
      </w:r>
      <w:r w:rsidR="001F72CF" w:rsidRPr="002160DF">
        <w:rPr>
          <w:rFonts w:ascii="Times New Roman" w:hAnsi="Times New Roman" w:cs="Times New Roman"/>
        </w:rPr>
        <w:t>Zespołów</w:t>
      </w:r>
      <w:r w:rsidR="004F0AC0" w:rsidRPr="002160DF">
        <w:rPr>
          <w:rFonts w:ascii="Times New Roman" w:hAnsi="Times New Roman" w:cs="Times New Roman"/>
        </w:rPr>
        <w:t xml:space="preserve"> Ekspertów </w:t>
      </w:r>
      <w:r w:rsidR="001F72CF" w:rsidRPr="002160DF">
        <w:rPr>
          <w:rFonts w:ascii="Times New Roman" w:hAnsi="Times New Roman" w:cs="Times New Roman"/>
        </w:rPr>
        <w:t>(szczegółowe opisy w pkt. B</w:t>
      </w:r>
      <w:r w:rsidR="00070607" w:rsidRPr="002160DF">
        <w:rPr>
          <w:rFonts w:ascii="Times New Roman" w:hAnsi="Times New Roman" w:cs="Times New Roman"/>
        </w:rPr>
        <w:t>.</w:t>
      </w:r>
      <w:r w:rsidR="001F72CF" w:rsidRPr="002160DF">
        <w:rPr>
          <w:rFonts w:ascii="Times New Roman" w:hAnsi="Times New Roman" w:cs="Times New Roman"/>
        </w:rPr>
        <w:t xml:space="preserve"> Warunki szczegółowe).</w:t>
      </w:r>
    </w:p>
    <w:p w:rsidR="002329F5" w:rsidRPr="002160DF" w:rsidRDefault="002329F5" w:rsidP="002160D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160DF">
        <w:rPr>
          <w:rFonts w:ascii="Times New Roman" w:eastAsia="Times New Roman" w:hAnsi="Times New Roman" w:cs="Times New Roman"/>
          <w:lang w:eastAsia="pl-PL"/>
        </w:rPr>
        <w:t xml:space="preserve">Zaangażowanie przedstawicieli Pracodawców umożliwi dostosowanie kierunku do potrzeb </w:t>
      </w:r>
      <w:r w:rsidRPr="002160DF">
        <w:rPr>
          <w:rFonts w:ascii="Times New Roman" w:eastAsia="Times New Roman" w:hAnsi="Times New Roman" w:cs="Times New Roman"/>
          <w:lang w:eastAsia="pl-PL"/>
        </w:rPr>
        <w:br/>
        <w:t>i wymagań rynku pracy, gospodarki oraz otoczenia społecznego. Natomiast angaż pracowników Uniwersytetu umożliwi zapewnienie zgodności kierunku z wymogami uczelnianymi.</w:t>
      </w:r>
    </w:p>
    <w:p w:rsidR="003B0F3C" w:rsidRPr="002160DF" w:rsidRDefault="003B0F3C" w:rsidP="002160DF">
      <w:pPr>
        <w:jc w:val="both"/>
        <w:rPr>
          <w:rFonts w:ascii="Times New Roman" w:hAnsi="Times New Roman" w:cs="Times New Roman"/>
        </w:rPr>
      </w:pPr>
    </w:p>
    <w:p w:rsidR="003B0F3C" w:rsidRPr="002160DF" w:rsidRDefault="003B0F3C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Zamówienie będzie realizowane w podziale na 15 części:</w:t>
      </w:r>
    </w:p>
    <w:p w:rsidR="000D78C1" w:rsidRDefault="003B0F3C" w:rsidP="002160DF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Etap I – Przygotowanie kierunku praktycznego Zarządzanie publiczne – 9 ekspertów </w:t>
      </w:r>
    </w:p>
    <w:p w:rsidR="00056885" w:rsidRDefault="003B0F3C" w:rsidP="000D78C1">
      <w:pPr>
        <w:pStyle w:val="Akapitzlist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(9 części</w:t>
      </w:r>
      <w:r w:rsidR="000D78C1">
        <w:rPr>
          <w:rFonts w:ascii="Times New Roman" w:hAnsi="Times New Roman" w:cs="Times New Roman"/>
        </w:rPr>
        <w:t>, tj. część nr 1-9</w:t>
      </w:r>
      <w:r w:rsidRPr="002160DF">
        <w:rPr>
          <w:rFonts w:ascii="Times New Roman" w:hAnsi="Times New Roman" w:cs="Times New Roman"/>
        </w:rPr>
        <w:t>)</w:t>
      </w:r>
    </w:p>
    <w:p w:rsidR="000D78C1" w:rsidRPr="002160DF" w:rsidRDefault="000D78C1" w:rsidP="000D78C1">
      <w:pPr>
        <w:pStyle w:val="Akapitzlist"/>
        <w:jc w:val="both"/>
        <w:rPr>
          <w:rFonts w:ascii="Times New Roman" w:hAnsi="Times New Roman" w:cs="Times New Roman"/>
        </w:rPr>
      </w:pPr>
    </w:p>
    <w:p w:rsidR="000D78C1" w:rsidRDefault="003B0F3C" w:rsidP="002160DF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Etap II – Opracowanie dokumentacji kierunku Zarządzanie publiczne – 3 ekspertów </w:t>
      </w:r>
    </w:p>
    <w:p w:rsidR="00056885" w:rsidRDefault="003B0F3C" w:rsidP="000D78C1">
      <w:pPr>
        <w:pStyle w:val="Akapitzlist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(3 części</w:t>
      </w:r>
      <w:r w:rsidR="000D78C1">
        <w:rPr>
          <w:rFonts w:ascii="Times New Roman" w:hAnsi="Times New Roman" w:cs="Times New Roman"/>
        </w:rPr>
        <w:t>, tj. części nr 10-12</w:t>
      </w:r>
      <w:r w:rsidRPr="002160DF">
        <w:rPr>
          <w:rFonts w:ascii="Times New Roman" w:hAnsi="Times New Roman" w:cs="Times New Roman"/>
        </w:rPr>
        <w:t>)</w:t>
      </w:r>
    </w:p>
    <w:p w:rsidR="000D78C1" w:rsidRPr="002160DF" w:rsidRDefault="000D78C1" w:rsidP="000D78C1">
      <w:pPr>
        <w:pStyle w:val="Akapitzlist"/>
        <w:jc w:val="both"/>
        <w:rPr>
          <w:rFonts w:ascii="Times New Roman" w:hAnsi="Times New Roman" w:cs="Times New Roman"/>
        </w:rPr>
      </w:pPr>
    </w:p>
    <w:p w:rsidR="000D78C1" w:rsidRDefault="003B0F3C" w:rsidP="002160DF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Etap III – Opracowanie przewodnika metodycznego i pomocy dydaktycznych dla kierunku Zarządzanie publiczne – 3 ekspertów </w:t>
      </w:r>
    </w:p>
    <w:p w:rsidR="00056885" w:rsidRPr="002160DF" w:rsidRDefault="003B0F3C" w:rsidP="000D78C1">
      <w:pPr>
        <w:pStyle w:val="Akapitzlist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(3 części</w:t>
      </w:r>
      <w:r w:rsidR="000D78C1">
        <w:rPr>
          <w:rFonts w:ascii="Times New Roman" w:hAnsi="Times New Roman" w:cs="Times New Roman"/>
        </w:rPr>
        <w:t>, tj. części nr 13-15</w:t>
      </w:r>
      <w:r w:rsidRPr="002160DF">
        <w:rPr>
          <w:rFonts w:ascii="Times New Roman" w:hAnsi="Times New Roman" w:cs="Times New Roman"/>
        </w:rPr>
        <w:t>)</w:t>
      </w:r>
    </w:p>
    <w:p w:rsidR="003B0F3C" w:rsidRPr="002160DF" w:rsidRDefault="003B0F3C" w:rsidP="002160DF">
      <w:pPr>
        <w:jc w:val="both"/>
        <w:rPr>
          <w:rFonts w:ascii="Times New Roman" w:hAnsi="Times New Roman" w:cs="Times New Roman"/>
        </w:rPr>
      </w:pPr>
    </w:p>
    <w:p w:rsidR="003B0F3C" w:rsidRPr="002160DF" w:rsidRDefault="003B0F3C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Każdy z ekspertów może zgłosić się tylko do jednej, wybranej części.</w:t>
      </w:r>
    </w:p>
    <w:p w:rsidR="003B0F3C" w:rsidRPr="002160DF" w:rsidRDefault="003B0F3C" w:rsidP="002160D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A00E42" w:rsidRPr="002160DF" w:rsidRDefault="003A1D66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2</w:t>
      </w:r>
      <w:r w:rsidR="00A00E42" w:rsidRPr="002160DF">
        <w:rPr>
          <w:rFonts w:ascii="Times New Roman" w:hAnsi="Times New Roman" w:cs="Times New Roman"/>
          <w:b/>
        </w:rPr>
        <w:t xml:space="preserve">. Termin realizacji </w:t>
      </w:r>
    </w:p>
    <w:p w:rsidR="00A00E42" w:rsidRPr="002160DF" w:rsidRDefault="000D78C1" w:rsidP="002160DF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zgodnie z realizacją poszczególnych etapów</w:t>
      </w:r>
    </w:p>
    <w:p w:rsidR="003F1A84" w:rsidRPr="002160DF" w:rsidRDefault="003F1A84" w:rsidP="002160DF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:rsidR="00C7235A" w:rsidRPr="002160DF" w:rsidRDefault="003F1A84" w:rsidP="002160DF">
      <w:pPr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160DF">
        <w:rPr>
          <w:rFonts w:ascii="Times New Roman" w:eastAsia="Times New Roman" w:hAnsi="Times New Roman" w:cs="Times New Roman"/>
          <w:b/>
          <w:lang w:eastAsia="pl-PL"/>
        </w:rPr>
        <w:t>3. Warunki finansowe</w:t>
      </w:r>
    </w:p>
    <w:p w:rsidR="009839E2" w:rsidRPr="002160DF" w:rsidRDefault="00C7235A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Rozliczenia wynagrodzenia odbywać się będą w cyklach miesięcznych, na zakończenie każdego miesiąca, na podstawie wystawionego poprawnie rachunku</w:t>
      </w:r>
      <w:r w:rsidR="003B0F3C" w:rsidRPr="002160DF">
        <w:rPr>
          <w:rFonts w:ascii="Times New Roman" w:hAnsi="Times New Roman" w:cs="Times New Roman"/>
        </w:rPr>
        <w:t xml:space="preserve"> lub faktury</w:t>
      </w:r>
      <w:r w:rsidRPr="002160DF">
        <w:rPr>
          <w:rFonts w:ascii="Times New Roman" w:hAnsi="Times New Roman" w:cs="Times New Roman"/>
        </w:rPr>
        <w:t xml:space="preserve"> wraz z </w:t>
      </w:r>
      <w:r w:rsidR="009839E2" w:rsidRPr="002160DF">
        <w:rPr>
          <w:rFonts w:ascii="Times New Roman" w:hAnsi="Times New Roman" w:cs="Times New Roman"/>
        </w:rPr>
        <w:t xml:space="preserve">miesięcznym </w:t>
      </w:r>
      <w:r w:rsidRPr="002160DF">
        <w:rPr>
          <w:rFonts w:ascii="Times New Roman" w:hAnsi="Times New Roman" w:cs="Times New Roman"/>
        </w:rPr>
        <w:t>protokołem odbioru pr</w:t>
      </w:r>
      <w:r w:rsidR="009839E2" w:rsidRPr="002160DF">
        <w:rPr>
          <w:rFonts w:ascii="Times New Roman" w:hAnsi="Times New Roman" w:cs="Times New Roman"/>
        </w:rPr>
        <w:t>zedmiotu umowy</w:t>
      </w:r>
      <w:r w:rsidRPr="002160DF">
        <w:rPr>
          <w:rFonts w:ascii="Times New Roman" w:hAnsi="Times New Roman" w:cs="Times New Roman"/>
        </w:rPr>
        <w:t>, potwierdzon</w:t>
      </w:r>
      <w:r w:rsidR="009839E2" w:rsidRPr="002160DF">
        <w:rPr>
          <w:rFonts w:ascii="Times New Roman" w:hAnsi="Times New Roman" w:cs="Times New Roman"/>
        </w:rPr>
        <w:t>ym</w:t>
      </w:r>
      <w:r w:rsidRPr="002160DF">
        <w:rPr>
          <w:rFonts w:ascii="Times New Roman" w:hAnsi="Times New Roman" w:cs="Times New Roman"/>
        </w:rPr>
        <w:t xml:space="preserve"> przez kierownika projektu. Płatności będą realizowane </w:t>
      </w:r>
      <w:r w:rsidR="00A46993" w:rsidRPr="002160DF">
        <w:rPr>
          <w:rFonts w:ascii="Times New Roman" w:hAnsi="Times New Roman" w:cs="Times New Roman"/>
        </w:rPr>
        <w:br/>
      </w:r>
      <w:r w:rsidRPr="002160DF">
        <w:rPr>
          <w:rFonts w:ascii="Times New Roman" w:hAnsi="Times New Roman" w:cs="Times New Roman"/>
        </w:rPr>
        <w:t xml:space="preserve">w terminie </w:t>
      </w:r>
      <w:r w:rsidR="009839E2" w:rsidRPr="002160DF">
        <w:rPr>
          <w:rFonts w:ascii="Times New Roman" w:hAnsi="Times New Roman" w:cs="Times New Roman"/>
        </w:rPr>
        <w:t>30</w:t>
      </w:r>
      <w:r w:rsidRPr="002160DF">
        <w:rPr>
          <w:rFonts w:ascii="Times New Roman" w:hAnsi="Times New Roman" w:cs="Times New Roman"/>
        </w:rPr>
        <w:t xml:space="preserve"> dni od wystawienia </w:t>
      </w:r>
      <w:r w:rsidR="009839E2" w:rsidRPr="002160DF">
        <w:rPr>
          <w:rFonts w:ascii="Times New Roman" w:hAnsi="Times New Roman" w:cs="Times New Roman"/>
        </w:rPr>
        <w:t xml:space="preserve">prawidłowo sporządzonego </w:t>
      </w:r>
      <w:r w:rsidRPr="002160DF">
        <w:rPr>
          <w:rFonts w:ascii="Times New Roman" w:hAnsi="Times New Roman" w:cs="Times New Roman"/>
        </w:rPr>
        <w:t>rachunku</w:t>
      </w:r>
      <w:r w:rsidR="009839E2" w:rsidRPr="002160DF">
        <w:rPr>
          <w:rFonts w:ascii="Times New Roman" w:hAnsi="Times New Roman" w:cs="Times New Roman"/>
        </w:rPr>
        <w:t xml:space="preserve"> lub faktury</w:t>
      </w:r>
      <w:r w:rsidRPr="002160DF">
        <w:rPr>
          <w:rFonts w:ascii="Times New Roman" w:hAnsi="Times New Roman" w:cs="Times New Roman"/>
        </w:rPr>
        <w:t xml:space="preserve">, </w:t>
      </w:r>
    </w:p>
    <w:p w:rsidR="00C7235A" w:rsidRPr="002160DF" w:rsidRDefault="009839E2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W</w:t>
      </w:r>
      <w:r w:rsidR="00C7235A" w:rsidRPr="002160DF">
        <w:rPr>
          <w:rFonts w:ascii="Times New Roman" w:hAnsi="Times New Roman" w:cs="Times New Roman"/>
        </w:rPr>
        <w:t>arunkiem</w:t>
      </w:r>
      <w:r w:rsidRPr="002160DF">
        <w:rPr>
          <w:rFonts w:ascii="Times New Roman" w:hAnsi="Times New Roman" w:cs="Times New Roman"/>
        </w:rPr>
        <w:t xml:space="preserve"> wypłaty wynagrodzenia jest</w:t>
      </w:r>
      <w:r w:rsidR="00C7235A" w:rsidRPr="002160DF">
        <w:rPr>
          <w:rFonts w:ascii="Times New Roman" w:hAnsi="Times New Roman" w:cs="Times New Roman"/>
        </w:rPr>
        <w:t xml:space="preserve"> posiadani</w:t>
      </w:r>
      <w:r w:rsidRPr="002160DF">
        <w:rPr>
          <w:rFonts w:ascii="Times New Roman" w:hAnsi="Times New Roman" w:cs="Times New Roman"/>
        </w:rPr>
        <w:t>e</w:t>
      </w:r>
      <w:r w:rsidR="00C7235A" w:rsidRPr="002160DF">
        <w:rPr>
          <w:rFonts w:ascii="Times New Roman" w:hAnsi="Times New Roman" w:cs="Times New Roman"/>
        </w:rPr>
        <w:t xml:space="preserve"> środków (transz) projektowych na </w:t>
      </w:r>
      <w:r w:rsidRPr="002160DF">
        <w:rPr>
          <w:rFonts w:ascii="Times New Roman" w:hAnsi="Times New Roman" w:cs="Times New Roman"/>
        </w:rPr>
        <w:t>rachunku</w:t>
      </w:r>
      <w:r w:rsidR="00C7235A" w:rsidRPr="002160DF">
        <w:rPr>
          <w:rFonts w:ascii="Times New Roman" w:hAnsi="Times New Roman" w:cs="Times New Roman"/>
        </w:rPr>
        <w:t xml:space="preserve"> bankowym</w:t>
      </w:r>
      <w:r w:rsidRPr="002160DF">
        <w:rPr>
          <w:rFonts w:ascii="Times New Roman" w:hAnsi="Times New Roman" w:cs="Times New Roman"/>
        </w:rPr>
        <w:t xml:space="preserve"> Zamawiającego przeznaczonym do obsługi projektu</w:t>
      </w:r>
      <w:r w:rsidR="00C7235A" w:rsidRPr="002160DF">
        <w:rPr>
          <w:rFonts w:ascii="Times New Roman" w:hAnsi="Times New Roman" w:cs="Times New Roman"/>
        </w:rPr>
        <w:t xml:space="preserve">. W sytuacji opóźnień w przesyłaniu transz przez </w:t>
      </w:r>
      <w:proofErr w:type="spellStart"/>
      <w:r w:rsidR="00C7235A" w:rsidRPr="002160DF">
        <w:rPr>
          <w:rFonts w:ascii="Times New Roman" w:hAnsi="Times New Roman" w:cs="Times New Roman"/>
        </w:rPr>
        <w:t>NCBiR</w:t>
      </w:r>
      <w:proofErr w:type="spellEnd"/>
      <w:r w:rsidR="00C7235A" w:rsidRPr="002160DF">
        <w:rPr>
          <w:rFonts w:ascii="Times New Roman" w:hAnsi="Times New Roman" w:cs="Times New Roman"/>
        </w:rPr>
        <w:t xml:space="preserve">, wypłata nastąpi w możliwie najszybszym terminie, bez </w:t>
      </w:r>
      <w:r w:rsidRPr="002160DF">
        <w:rPr>
          <w:rFonts w:ascii="Times New Roman" w:hAnsi="Times New Roman" w:cs="Times New Roman"/>
        </w:rPr>
        <w:t>możliwości naliczania odsetek przez Wykonawcę.</w:t>
      </w:r>
    </w:p>
    <w:p w:rsidR="00447A83" w:rsidRPr="002160DF" w:rsidRDefault="00447A83" w:rsidP="002160DF">
      <w:pPr>
        <w:jc w:val="both"/>
        <w:rPr>
          <w:rFonts w:ascii="Times New Roman" w:hAnsi="Times New Roman" w:cs="Times New Roman"/>
        </w:rPr>
      </w:pPr>
    </w:p>
    <w:p w:rsidR="00056885" w:rsidRPr="002160DF" w:rsidRDefault="00447A83" w:rsidP="002160DF">
      <w:pPr>
        <w:shd w:val="clear" w:color="auto" w:fill="FFFFFF"/>
        <w:suppressAutoHyphens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W przypadku, gdy Wykonawcą ubiegającym się o udzielenie zamówienia publicznego będzie osoba fizyczna, wobec której Zamawiający, jako płatnik, będzie miał obowiązek odprowadzenia </w:t>
      </w:r>
      <w:r w:rsidRPr="002160DF">
        <w:rPr>
          <w:rFonts w:ascii="Times New Roman" w:hAnsi="Times New Roman" w:cs="Times New Roman"/>
        </w:rPr>
        <w:lastRenderedPageBreak/>
        <w:t>obowiązkowych składek, wynagrodzenie należne Wykonawcy zostanie pomniejszone o kwotę tych składek.</w:t>
      </w:r>
    </w:p>
    <w:p w:rsidR="00C7235A" w:rsidRPr="002160DF" w:rsidRDefault="00C7235A" w:rsidP="002160DF">
      <w:pPr>
        <w:jc w:val="both"/>
        <w:rPr>
          <w:rFonts w:ascii="Times New Roman" w:hAnsi="Times New Roman" w:cs="Times New Roman"/>
          <w:b/>
        </w:rPr>
      </w:pPr>
    </w:p>
    <w:p w:rsidR="00C7235A" w:rsidRPr="002160DF" w:rsidRDefault="00C7235A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4. Miejsce realizacji zamówienia:</w:t>
      </w:r>
    </w:p>
    <w:p w:rsidR="00C7235A" w:rsidRPr="002160DF" w:rsidRDefault="00C7235A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Opole</w:t>
      </w:r>
    </w:p>
    <w:p w:rsidR="00407D44" w:rsidRPr="002160DF" w:rsidRDefault="00407D44" w:rsidP="002160DF">
      <w:pPr>
        <w:jc w:val="both"/>
        <w:rPr>
          <w:rFonts w:ascii="Times New Roman" w:hAnsi="Times New Roman" w:cs="Times New Roman"/>
          <w:b/>
        </w:rPr>
      </w:pPr>
    </w:p>
    <w:p w:rsidR="00A00E42" w:rsidRPr="002160DF" w:rsidRDefault="0051056A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B</w:t>
      </w:r>
      <w:r w:rsidR="005A7C05" w:rsidRPr="002160DF">
        <w:rPr>
          <w:rFonts w:ascii="Times New Roman" w:hAnsi="Times New Roman" w:cs="Times New Roman"/>
          <w:b/>
        </w:rPr>
        <w:t>. WARUNKI SZCZEGÓŁOWE</w:t>
      </w:r>
    </w:p>
    <w:p w:rsidR="001A306B" w:rsidRPr="002160DF" w:rsidRDefault="001A306B" w:rsidP="002160DF">
      <w:pPr>
        <w:jc w:val="both"/>
        <w:rPr>
          <w:rFonts w:ascii="Times New Roman" w:hAnsi="Times New Roman" w:cs="Times New Roman"/>
          <w:b/>
        </w:rPr>
      </w:pPr>
    </w:p>
    <w:p w:rsidR="001A306B" w:rsidRPr="002160DF" w:rsidRDefault="001A306B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Dodatkowe warunki realizacji:</w:t>
      </w:r>
    </w:p>
    <w:p w:rsidR="00E846F2" w:rsidRPr="002160DF" w:rsidRDefault="001A306B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  <w:b/>
        </w:rPr>
        <w:t>Ekspert zobowiązuje się do</w:t>
      </w:r>
      <w:r w:rsidR="00E846F2" w:rsidRPr="002160DF">
        <w:rPr>
          <w:rFonts w:ascii="Times New Roman" w:hAnsi="Times New Roman" w:cs="Times New Roman"/>
        </w:rPr>
        <w:t>:</w:t>
      </w:r>
    </w:p>
    <w:p w:rsidR="00056885" w:rsidRPr="002160DF" w:rsidRDefault="002345E7" w:rsidP="002160DF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osobistej obecności i udziału w spotkaniach Zespołu Ekspertów w ramach prac odpowiednio: I, II lub III etapu, które organizowane będą w Instytucie Politologii Uniwersytetu Opolskiego nie rzadziej niż dwa razy w trakcie realizacji danego etapu;</w:t>
      </w:r>
    </w:p>
    <w:p w:rsidR="00056885" w:rsidRPr="002160DF" w:rsidRDefault="002345E7" w:rsidP="002160DF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zapewnienia personalnej dostępności, umożliwiającej osobiste wzięcie udziału w spotkaniach doradczych dla członków Zespołu Projektowego nie rzadziej niż jeden raz w miesiącu, organizowanych i przeprowadzanych w Opolu;</w:t>
      </w:r>
    </w:p>
    <w:p w:rsidR="00E846F2" w:rsidRPr="002160DF" w:rsidRDefault="004B30C6" w:rsidP="002160DF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zapewnienia</w:t>
      </w:r>
      <w:r w:rsidR="00B97859" w:rsidRPr="002160DF">
        <w:rPr>
          <w:rFonts w:ascii="Times New Roman" w:hAnsi="Times New Roman" w:cs="Times New Roman"/>
        </w:rPr>
        <w:t xml:space="preserve"> </w:t>
      </w:r>
      <w:r w:rsidR="00FA2D27" w:rsidRPr="002160DF">
        <w:rPr>
          <w:rFonts w:ascii="Times New Roman" w:hAnsi="Times New Roman" w:cs="Times New Roman"/>
        </w:rPr>
        <w:t xml:space="preserve">dostępności </w:t>
      </w:r>
      <w:r w:rsidRPr="002160DF">
        <w:rPr>
          <w:rFonts w:ascii="Times New Roman" w:hAnsi="Times New Roman" w:cs="Times New Roman"/>
        </w:rPr>
        <w:t>komunikac</w:t>
      </w:r>
      <w:r w:rsidR="00FA2D27" w:rsidRPr="002160DF">
        <w:rPr>
          <w:rFonts w:ascii="Times New Roman" w:hAnsi="Times New Roman" w:cs="Times New Roman"/>
        </w:rPr>
        <w:t>yjnej</w:t>
      </w:r>
      <w:r w:rsidR="002345E7" w:rsidRPr="002160DF">
        <w:rPr>
          <w:rFonts w:ascii="Times New Roman" w:hAnsi="Times New Roman" w:cs="Times New Roman"/>
        </w:rPr>
        <w:t xml:space="preserve"> w formie telefonicznej</w:t>
      </w:r>
      <w:r w:rsidR="00FA2D27" w:rsidRPr="002160DF">
        <w:rPr>
          <w:rFonts w:ascii="Times New Roman" w:hAnsi="Times New Roman" w:cs="Times New Roman"/>
        </w:rPr>
        <w:t xml:space="preserve"> oraz elektronicznej (za pomocą poczty elektronicznej), umożliwiającej bieżącą wymianę informacji pomiędzy członkami Zespołu Ekspertów oraz konsultacje dokumentacji projektowej. </w:t>
      </w:r>
    </w:p>
    <w:p w:rsidR="001A306B" w:rsidRPr="002160DF" w:rsidRDefault="001A306B" w:rsidP="002160DF">
      <w:pPr>
        <w:jc w:val="both"/>
        <w:rPr>
          <w:rFonts w:ascii="Times New Roman" w:hAnsi="Times New Roman" w:cs="Times New Roman"/>
          <w:b/>
        </w:rPr>
      </w:pPr>
    </w:p>
    <w:p w:rsidR="001F72CF" w:rsidRPr="002160DF" w:rsidRDefault="001F72CF" w:rsidP="002160D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160DF">
        <w:rPr>
          <w:rFonts w:ascii="Times New Roman" w:eastAsia="Times New Roman" w:hAnsi="Times New Roman" w:cs="Times New Roman"/>
          <w:lang w:eastAsia="pl-PL"/>
        </w:rPr>
        <w:t>Praca interdyscyplinarnych Zespołów</w:t>
      </w:r>
      <w:r w:rsidRPr="002160DF">
        <w:rPr>
          <w:rFonts w:ascii="Times New Roman" w:hAnsi="Times New Roman" w:cs="Times New Roman"/>
        </w:rPr>
        <w:t xml:space="preserve"> Ekspertów </w:t>
      </w:r>
      <w:r w:rsidR="007D605A" w:rsidRPr="002160DF">
        <w:rPr>
          <w:rFonts w:ascii="Times New Roman" w:hAnsi="Times New Roman" w:cs="Times New Roman"/>
        </w:rPr>
        <w:t>(składających</w:t>
      </w:r>
      <w:r w:rsidRPr="002160DF">
        <w:rPr>
          <w:rFonts w:ascii="Times New Roman" w:hAnsi="Times New Roman" w:cs="Times New Roman"/>
        </w:rPr>
        <w:t xml:space="preserve"> się z niezależnych</w:t>
      </w:r>
      <w:r w:rsidR="00B97859" w:rsidRPr="002160DF">
        <w:rPr>
          <w:rFonts w:ascii="Times New Roman" w:hAnsi="Times New Roman" w:cs="Times New Roman"/>
        </w:rPr>
        <w:t xml:space="preserve"> </w:t>
      </w:r>
      <w:r w:rsidR="007D605A" w:rsidRPr="002160DF">
        <w:rPr>
          <w:rFonts w:ascii="Times New Roman" w:hAnsi="Times New Roman" w:cs="Times New Roman"/>
        </w:rPr>
        <w:t>przedstawicieli Pracodawców</w:t>
      </w:r>
      <w:r w:rsidRPr="002160DF">
        <w:rPr>
          <w:rFonts w:ascii="Times New Roman" w:hAnsi="Times New Roman" w:cs="Times New Roman"/>
        </w:rPr>
        <w:t xml:space="preserve"> oraz pracowników naukowo - dydaktycznych UO)podzielona będzie na trzy</w:t>
      </w:r>
      <w:r w:rsidR="009839E2" w:rsidRPr="002160DF">
        <w:rPr>
          <w:rFonts w:ascii="Times New Roman" w:hAnsi="Times New Roman" w:cs="Times New Roman"/>
        </w:rPr>
        <w:t xml:space="preserve"> etapy (łącznie 15</w:t>
      </w:r>
      <w:r w:rsidRPr="002160DF">
        <w:rPr>
          <w:rFonts w:ascii="Times New Roman" w:hAnsi="Times New Roman" w:cs="Times New Roman"/>
        </w:rPr>
        <w:t xml:space="preserve"> części</w:t>
      </w:r>
      <w:r w:rsidR="009839E2" w:rsidRPr="002160DF">
        <w:rPr>
          <w:rFonts w:ascii="Times New Roman" w:hAnsi="Times New Roman" w:cs="Times New Roman"/>
        </w:rPr>
        <w:t>)</w:t>
      </w:r>
      <w:r w:rsidRPr="002160DF">
        <w:rPr>
          <w:rFonts w:ascii="Times New Roman" w:hAnsi="Times New Roman" w:cs="Times New Roman"/>
        </w:rPr>
        <w:t>:</w:t>
      </w:r>
    </w:p>
    <w:p w:rsidR="00447A83" w:rsidRPr="002160DF" w:rsidRDefault="00447A83" w:rsidP="002160D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F72CF" w:rsidRPr="002160DF" w:rsidRDefault="001F72CF" w:rsidP="002160DF">
      <w:pPr>
        <w:shd w:val="clear" w:color="auto" w:fill="FDE9D9" w:themeFill="accent6" w:themeFillTint="33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2160DF">
        <w:rPr>
          <w:rFonts w:ascii="Times New Roman" w:hAnsi="Times New Roman" w:cs="Times New Roman"/>
          <w:b/>
          <w:u w:val="single"/>
        </w:rPr>
        <w:t xml:space="preserve">1. </w:t>
      </w:r>
      <w:r w:rsidR="009839E2" w:rsidRPr="002160DF">
        <w:rPr>
          <w:rFonts w:ascii="Times New Roman" w:hAnsi="Times New Roman" w:cs="Times New Roman"/>
          <w:b/>
          <w:u w:val="single"/>
        </w:rPr>
        <w:t>Etap</w:t>
      </w:r>
      <w:r w:rsidR="00B97859" w:rsidRPr="002160DF">
        <w:rPr>
          <w:rFonts w:ascii="Times New Roman" w:hAnsi="Times New Roman" w:cs="Times New Roman"/>
          <w:b/>
          <w:u w:val="single"/>
        </w:rPr>
        <w:t xml:space="preserve"> </w:t>
      </w:r>
      <w:r w:rsidRPr="002160DF">
        <w:rPr>
          <w:rFonts w:ascii="Times New Roman" w:hAnsi="Times New Roman" w:cs="Times New Roman"/>
          <w:b/>
          <w:u w:val="single"/>
        </w:rPr>
        <w:t xml:space="preserve">I – Przygotowanie </w:t>
      </w:r>
      <w:r w:rsidR="00B64E5F" w:rsidRPr="002160DF">
        <w:rPr>
          <w:rFonts w:ascii="Times New Roman" w:hAnsi="Times New Roman" w:cs="Times New Roman"/>
          <w:b/>
          <w:u w:val="single"/>
        </w:rPr>
        <w:t>k</w:t>
      </w:r>
      <w:r w:rsidRPr="002160DF">
        <w:rPr>
          <w:rFonts w:ascii="Times New Roman" w:hAnsi="Times New Roman" w:cs="Times New Roman"/>
          <w:b/>
          <w:u w:val="single"/>
        </w:rPr>
        <w:t xml:space="preserve">ierunku </w:t>
      </w:r>
      <w:r w:rsidR="00B64E5F" w:rsidRPr="002160DF">
        <w:rPr>
          <w:rFonts w:ascii="Times New Roman" w:hAnsi="Times New Roman" w:cs="Times New Roman"/>
          <w:b/>
          <w:u w:val="single"/>
        </w:rPr>
        <w:t>praktycznego</w:t>
      </w:r>
      <w:r w:rsidR="004F0AC0" w:rsidRPr="002160DF">
        <w:rPr>
          <w:rFonts w:ascii="Times New Roman" w:hAnsi="Times New Roman" w:cs="Times New Roman"/>
          <w:b/>
          <w:u w:val="single"/>
        </w:rPr>
        <w:t xml:space="preserve">- </w:t>
      </w:r>
      <w:r w:rsidR="00B64E5F" w:rsidRPr="002160DF">
        <w:rPr>
          <w:rFonts w:ascii="Times New Roman" w:hAnsi="Times New Roman" w:cs="Times New Roman"/>
          <w:b/>
          <w:u w:val="single"/>
        </w:rPr>
        <w:t>Zarządzanie Publiczne</w:t>
      </w:r>
      <w:r w:rsidR="003F1A84" w:rsidRPr="002160DF">
        <w:rPr>
          <w:rFonts w:ascii="Times New Roman" w:hAnsi="Times New Roman" w:cs="Times New Roman"/>
          <w:b/>
          <w:u w:val="single"/>
        </w:rPr>
        <w:t>- 9 ekspertów</w:t>
      </w:r>
      <w:r w:rsidR="00C11615" w:rsidRPr="002160DF">
        <w:rPr>
          <w:rFonts w:ascii="Times New Roman" w:hAnsi="Times New Roman" w:cs="Times New Roman"/>
          <w:b/>
          <w:u w:val="single"/>
        </w:rPr>
        <w:t xml:space="preserve"> </w:t>
      </w:r>
      <w:r w:rsidR="00A46993" w:rsidRPr="002160DF">
        <w:rPr>
          <w:rFonts w:ascii="Times New Roman" w:hAnsi="Times New Roman" w:cs="Times New Roman"/>
          <w:b/>
          <w:u w:val="single"/>
        </w:rPr>
        <w:br/>
      </w:r>
      <w:r w:rsidR="00C11615" w:rsidRPr="002160DF">
        <w:rPr>
          <w:rFonts w:ascii="Times New Roman" w:hAnsi="Times New Roman" w:cs="Times New Roman"/>
          <w:b/>
          <w:u w:val="single"/>
        </w:rPr>
        <w:t>(części 1-9)</w:t>
      </w:r>
    </w:p>
    <w:p w:rsidR="003F1A84" w:rsidRPr="002160DF" w:rsidRDefault="003F1A84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</w:rPr>
      </w:pPr>
    </w:p>
    <w:p w:rsidR="001F72CF" w:rsidRPr="002160DF" w:rsidRDefault="004F0AC0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  <w:b/>
        </w:rPr>
        <w:t>Termin realizacji</w:t>
      </w:r>
      <w:r w:rsidR="002453B6" w:rsidRPr="002160DF">
        <w:rPr>
          <w:rFonts w:ascii="Times New Roman" w:hAnsi="Times New Roman" w:cs="Times New Roman"/>
          <w:b/>
        </w:rPr>
        <w:t>:</w:t>
      </w:r>
      <w:r w:rsidR="00B97859" w:rsidRPr="002160DF">
        <w:rPr>
          <w:rFonts w:ascii="Times New Roman" w:hAnsi="Times New Roman" w:cs="Times New Roman"/>
          <w:b/>
        </w:rPr>
        <w:t xml:space="preserve"> </w:t>
      </w:r>
      <w:r w:rsidR="00632F9D" w:rsidRPr="002160DF">
        <w:rPr>
          <w:rFonts w:ascii="Times New Roman" w:hAnsi="Times New Roman" w:cs="Times New Roman"/>
        </w:rPr>
        <w:t xml:space="preserve">od dnia zawarcia umowy </w:t>
      </w:r>
      <w:r w:rsidR="000C0966">
        <w:rPr>
          <w:rFonts w:ascii="Times New Roman" w:eastAsia="Times New Roman" w:hAnsi="Times New Roman" w:cs="Times New Roman"/>
          <w:lang w:eastAsia="pl-PL"/>
        </w:rPr>
        <w:t xml:space="preserve">(maj 2018 r.) </w:t>
      </w:r>
      <w:r w:rsidR="00B64E5F" w:rsidRPr="002160DF">
        <w:rPr>
          <w:rFonts w:ascii="Times New Roman" w:hAnsi="Times New Roman" w:cs="Times New Roman"/>
        </w:rPr>
        <w:t xml:space="preserve">– </w:t>
      </w:r>
      <w:r w:rsidR="009839E2" w:rsidRPr="002160DF">
        <w:rPr>
          <w:rFonts w:ascii="Times New Roman" w:hAnsi="Times New Roman" w:cs="Times New Roman"/>
        </w:rPr>
        <w:t xml:space="preserve">wrzesień </w:t>
      </w:r>
      <w:r w:rsidRPr="002160DF">
        <w:rPr>
          <w:rFonts w:ascii="Times New Roman" w:hAnsi="Times New Roman" w:cs="Times New Roman"/>
        </w:rPr>
        <w:t>2018</w:t>
      </w:r>
      <w:r w:rsidR="002160DF" w:rsidRPr="002160DF">
        <w:rPr>
          <w:rFonts w:ascii="Times New Roman" w:hAnsi="Times New Roman" w:cs="Times New Roman"/>
        </w:rPr>
        <w:t xml:space="preserve"> </w:t>
      </w:r>
      <w:r w:rsidRPr="002160DF">
        <w:rPr>
          <w:rFonts w:ascii="Times New Roman" w:hAnsi="Times New Roman" w:cs="Times New Roman"/>
        </w:rPr>
        <w:t>r.</w:t>
      </w:r>
      <w:r w:rsidR="00C11615" w:rsidRPr="002160DF">
        <w:rPr>
          <w:rFonts w:ascii="Times New Roman" w:hAnsi="Times New Roman" w:cs="Times New Roman"/>
        </w:rPr>
        <w:t xml:space="preserve"> (5 miesięcy)</w:t>
      </w:r>
      <w:r w:rsidR="001F72CF" w:rsidRPr="002160DF">
        <w:rPr>
          <w:rFonts w:ascii="Times New Roman" w:hAnsi="Times New Roman" w:cs="Times New Roman"/>
          <w:b/>
        </w:rPr>
        <w:br/>
      </w:r>
    </w:p>
    <w:p w:rsidR="009839E2" w:rsidRPr="002160DF" w:rsidRDefault="009839E2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Zakres zadań ekspertów:</w:t>
      </w:r>
    </w:p>
    <w:p w:rsidR="009839E2" w:rsidRPr="002160DF" w:rsidRDefault="002329F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Realizacja przedmiotu zamówienia zakłada współpracę 9 niezależnych ekspertów</w:t>
      </w:r>
      <w:r w:rsidR="007F716B" w:rsidRPr="002160DF">
        <w:rPr>
          <w:rFonts w:ascii="Times New Roman" w:hAnsi="Times New Roman" w:cs="Times New Roman"/>
        </w:rPr>
        <w:t xml:space="preserve"> z sektorów:</w:t>
      </w:r>
    </w:p>
    <w:p w:rsidR="00056885" w:rsidRPr="002160DF" w:rsidRDefault="00217BB0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administracja publiczna</w:t>
      </w:r>
      <w:r w:rsidR="00BC7713" w:rsidRPr="002160DF">
        <w:rPr>
          <w:rFonts w:ascii="Times New Roman" w:hAnsi="Times New Roman" w:cs="Times New Roman"/>
        </w:rPr>
        <w:t xml:space="preserve"> – 3 ekspertów,</w:t>
      </w:r>
    </w:p>
    <w:p w:rsidR="00056885" w:rsidRPr="002160DF" w:rsidRDefault="00A9584A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sektor prywatny lub</w:t>
      </w:r>
      <w:r w:rsidR="00B97859" w:rsidRPr="002160DF">
        <w:rPr>
          <w:rFonts w:ascii="Times New Roman" w:hAnsi="Times New Roman" w:cs="Times New Roman"/>
        </w:rPr>
        <w:t xml:space="preserve"> </w:t>
      </w:r>
      <w:r w:rsidR="000779A6" w:rsidRPr="002160DF">
        <w:rPr>
          <w:rFonts w:ascii="Times New Roman" w:hAnsi="Times New Roman" w:cs="Times New Roman"/>
        </w:rPr>
        <w:t>instytucje lub organizacje działające na rzecz rozwoju przedsiębiorczości</w:t>
      </w:r>
      <w:r w:rsidR="00BC7713" w:rsidRPr="002160DF">
        <w:rPr>
          <w:rFonts w:ascii="Times New Roman" w:hAnsi="Times New Roman" w:cs="Times New Roman"/>
        </w:rPr>
        <w:t xml:space="preserve"> – 3 ekspertów,</w:t>
      </w:r>
    </w:p>
    <w:p w:rsidR="00056885" w:rsidRPr="002160DF" w:rsidRDefault="00217BB0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NGO/media</w:t>
      </w:r>
      <w:r w:rsidR="009839E2" w:rsidRPr="002160DF">
        <w:rPr>
          <w:rFonts w:ascii="Times New Roman" w:hAnsi="Times New Roman" w:cs="Times New Roman"/>
        </w:rPr>
        <w:t xml:space="preserve"> (tj. środki masowego przekazu)</w:t>
      </w:r>
      <w:r w:rsidR="00BC7713" w:rsidRPr="002160DF">
        <w:rPr>
          <w:rFonts w:ascii="Times New Roman" w:hAnsi="Times New Roman" w:cs="Times New Roman"/>
        </w:rPr>
        <w:t xml:space="preserve"> – 3 ekspertów.</w:t>
      </w:r>
    </w:p>
    <w:p w:rsidR="004F0AC0" w:rsidRPr="002160DF" w:rsidRDefault="002329F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Style w:val="Odwoaniedokomentarza"/>
          <w:rFonts w:ascii="Times New Roman" w:hAnsi="Times New Roman" w:cs="Times New Roman"/>
          <w:sz w:val="22"/>
          <w:szCs w:val="22"/>
        </w:rPr>
        <w:t>z</w:t>
      </w:r>
      <w:r w:rsidR="00217BB0" w:rsidRPr="002160DF">
        <w:rPr>
          <w:rFonts w:ascii="Times New Roman" w:hAnsi="Times New Roman" w:cs="Times New Roman"/>
        </w:rPr>
        <w:t xml:space="preserve"> 3 pracownikami naukowo-dydaktycznymi Uniwersytetu Opolskiego w ramach prac interdyscyplinarnego Zespołu Ekspertów ds. przygotowania kierunku praktycznego.</w:t>
      </w:r>
    </w:p>
    <w:p w:rsidR="007D605A" w:rsidRPr="002160DF" w:rsidRDefault="007D605A" w:rsidP="002160D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64E5F" w:rsidRPr="002160DF" w:rsidRDefault="00B64E5F" w:rsidP="002160D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160DF">
        <w:rPr>
          <w:rFonts w:ascii="Times New Roman" w:eastAsia="Times New Roman" w:hAnsi="Times New Roman" w:cs="Times New Roman"/>
          <w:lang w:eastAsia="pl-PL"/>
        </w:rPr>
        <w:t xml:space="preserve">W ramach spotkań zrealizowane zostaną elementy badawcze w oparciu o diagnozę potrzeb </w:t>
      </w:r>
      <w:r w:rsidRPr="002160DF">
        <w:rPr>
          <w:rFonts w:ascii="Times New Roman" w:eastAsia="Times New Roman" w:hAnsi="Times New Roman" w:cs="Times New Roman"/>
          <w:lang w:eastAsia="pl-PL"/>
        </w:rPr>
        <w:br/>
        <w:t>i oczekiwań wszystkich interesariuszy.</w:t>
      </w:r>
    </w:p>
    <w:p w:rsidR="005B1F50" w:rsidRPr="002160DF" w:rsidRDefault="005B1F50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D925AC" w:rsidRPr="002160DF" w:rsidRDefault="00D925AC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 xml:space="preserve">Zespół </w:t>
      </w:r>
      <w:r w:rsidR="00D25A89" w:rsidRPr="002160DF">
        <w:rPr>
          <w:rFonts w:ascii="Times New Roman" w:hAnsi="Times New Roman" w:cs="Times New Roman"/>
          <w:b/>
        </w:rPr>
        <w:t xml:space="preserve">Ekspertów </w:t>
      </w:r>
      <w:r w:rsidRPr="002160DF">
        <w:rPr>
          <w:rFonts w:ascii="Times New Roman" w:hAnsi="Times New Roman" w:cs="Times New Roman"/>
          <w:b/>
        </w:rPr>
        <w:t xml:space="preserve">opracuje: </w:t>
      </w:r>
    </w:p>
    <w:p w:rsidR="00056885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 xml:space="preserve">Merytoryczną </w:t>
      </w:r>
      <w:proofErr w:type="spellStart"/>
      <w:r w:rsidRPr="002160DF">
        <w:rPr>
          <w:rFonts w:ascii="Times New Roman" w:hAnsi="Times New Roman" w:cs="Times New Roman"/>
          <w:lang w:eastAsia="pl-PL"/>
        </w:rPr>
        <w:t>check</w:t>
      </w:r>
      <w:proofErr w:type="spellEnd"/>
      <w:r w:rsidRPr="002160DF">
        <w:rPr>
          <w:rFonts w:ascii="Times New Roman" w:hAnsi="Times New Roman" w:cs="Times New Roman"/>
          <w:lang w:eastAsia="pl-PL"/>
        </w:rPr>
        <w:t>-listę działań do wykonania po obu stronach (wewnątrz uczelni i po stronie interesariuszy zewnętrznych) - opracowanie powstanie w wyniku realizacji fokusów (wstępnego i finalnego);</w:t>
      </w:r>
    </w:p>
    <w:p w:rsidR="00D25A89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Szczegółową procedurę uruchomienia kierunku praktycznego;</w:t>
      </w:r>
    </w:p>
    <w:p w:rsidR="00D25A89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 xml:space="preserve">Pogłębioną analizę zakładanych efektów kształcenia z potrzebami rynku pracy (w oparciu </w:t>
      </w:r>
      <w:r w:rsidR="003E162F" w:rsidRPr="002160DF">
        <w:rPr>
          <w:rFonts w:ascii="Times New Roman" w:hAnsi="Times New Roman" w:cs="Times New Roman"/>
          <w:lang w:eastAsia="pl-PL"/>
        </w:rPr>
        <w:br/>
      </w:r>
      <w:r w:rsidRPr="002160DF">
        <w:rPr>
          <w:rFonts w:ascii="Times New Roman" w:hAnsi="Times New Roman" w:cs="Times New Roman"/>
          <w:lang w:eastAsia="pl-PL"/>
        </w:rPr>
        <w:t>o doświadczenie interesariuszy);</w:t>
      </w:r>
    </w:p>
    <w:p w:rsidR="00FA5CA8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Warunki weryfikacji efektów kształcenia w ramach zajęć i procesu dyplomowania;</w:t>
      </w:r>
    </w:p>
    <w:p w:rsidR="00D25A89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Organizację procesu kształcenia z wyróżnieniem roli poszczególnych interesariuszy;</w:t>
      </w:r>
    </w:p>
    <w:p w:rsidR="00D25A89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 xml:space="preserve">Rekomendację wzorców dobrych praktyk, które zostaną udostępnione na licencji Creative </w:t>
      </w:r>
      <w:proofErr w:type="spellStart"/>
      <w:r w:rsidRPr="002160DF">
        <w:rPr>
          <w:rFonts w:ascii="Times New Roman" w:hAnsi="Times New Roman" w:cs="Times New Roman"/>
          <w:lang w:eastAsia="pl-PL"/>
        </w:rPr>
        <w:t>Commons</w:t>
      </w:r>
      <w:proofErr w:type="spellEnd"/>
      <w:r w:rsidRPr="002160DF">
        <w:rPr>
          <w:rFonts w:ascii="Times New Roman" w:hAnsi="Times New Roman" w:cs="Times New Roman"/>
          <w:lang w:eastAsia="pl-PL"/>
        </w:rPr>
        <w:t xml:space="preserve"> do wykorzystania przez inne ośrodki naukowe;</w:t>
      </w:r>
    </w:p>
    <w:p w:rsidR="00D01B9A" w:rsidRPr="002160DF" w:rsidRDefault="00D25A89" w:rsidP="002160D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lastRenderedPageBreak/>
        <w:t xml:space="preserve">Zasady szkolenia in </w:t>
      </w:r>
      <w:proofErr w:type="spellStart"/>
      <w:r w:rsidRPr="002160DF">
        <w:rPr>
          <w:rFonts w:ascii="Times New Roman" w:hAnsi="Times New Roman" w:cs="Times New Roman"/>
          <w:lang w:eastAsia="pl-PL"/>
        </w:rPr>
        <w:t>company</w:t>
      </w:r>
      <w:proofErr w:type="spellEnd"/>
      <w:r w:rsidRPr="002160DF">
        <w:rPr>
          <w:rFonts w:ascii="Times New Roman" w:hAnsi="Times New Roman" w:cs="Times New Roman"/>
          <w:lang w:eastAsia="pl-PL"/>
        </w:rPr>
        <w:t xml:space="preserve"> oraz wzorce pomiaru i dokumentowania praktycznych efektów kształcenia (w tym praktyk).</w:t>
      </w:r>
    </w:p>
    <w:p w:rsidR="00040463" w:rsidRPr="002160DF" w:rsidRDefault="00040463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Dokumentacja z ww. zadań ma być przekazana w formie pisemnej</w:t>
      </w:r>
      <w:r w:rsidR="00211014" w:rsidRPr="002160DF">
        <w:rPr>
          <w:rFonts w:ascii="Times New Roman" w:hAnsi="Times New Roman" w:cs="Times New Roman"/>
        </w:rPr>
        <w:t xml:space="preserve"> oraz w wersji elektronicznej (edytowalnej lub PDF) na płycie CD / pendrive</w:t>
      </w:r>
      <w:r w:rsidR="001A306B" w:rsidRPr="002160DF">
        <w:rPr>
          <w:rFonts w:ascii="Times New Roman" w:hAnsi="Times New Roman" w:cs="Times New Roman"/>
        </w:rPr>
        <w:t xml:space="preserve"> lub za pośrednictwem poczty elektronicznej.</w:t>
      </w:r>
    </w:p>
    <w:p w:rsidR="00211014" w:rsidRPr="002160DF" w:rsidRDefault="00211014" w:rsidP="002160DF">
      <w:pPr>
        <w:jc w:val="both"/>
        <w:rPr>
          <w:rFonts w:ascii="Times New Roman" w:hAnsi="Times New Roman" w:cs="Times New Roman"/>
        </w:rPr>
      </w:pPr>
    </w:p>
    <w:p w:rsidR="008B3AAF" w:rsidRPr="002160DF" w:rsidRDefault="008B3AAF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MAKSYMALNA STAWKA</w:t>
      </w:r>
    </w:p>
    <w:p w:rsidR="008B3AAF" w:rsidRPr="002160DF" w:rsidRDefault="008B3AAF" w:rsidP="002160DF">
      <w:pPr>
        <w:jc w:val="both"/>
        <w:rPr>
          <w:rFonts w:ascii="Times New Roman" w:hAnsi="Times New Roman" w:cs="Times New Roman"/>
          <w:b/>
        </w:rPr>
      </w:pPr>
    </w:p>
    <w:p w:rsidR="008B3AAF" w:rsidRPr="002160DF" w:rsidRDefault="008B3AAF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Maksymalna stawka wynagrodzenia eksperta w częściach 1-9 wynosi:</w:t>
      </w:r>
    </w:p>
    <w:p w:rsidR="008B3AAF" w:rsidRPr="002160DF" w:rsidRDefault="008B3AAF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5 miesięcy x 1 500,00 zł brutto</w:t>
      </w:r>
      <w:r w:rsidR="00B97859" w:rsidRPr="002160DF">
        <w:rPr>
          <w:rFonts w:ascii="Times New Roman" w:hAnsi="Times New Roman" w:cs="Times New Roman"/>
          <w:b/>
        </w:rPr>
        <w:t xml:space="preserve"> </w:t>
      </w:r>
      <w:r w:rsidRPr="002160DF">
        <w:rPr>
          <w:rFonts w:ascii="Times New Roman" w:hAnsi="Times New Roman" w:cs="Times New Roman"/>
          <w:b/>
        </w:rPr>
        <w:t>miesięcznie = 7 500,00 zł</w:t>
      </w:r>
    </w:p>
    <w:p w:rsidR="008B3AAF" w:rsidRPr="002160DF" w:rsidRDefault="008B3AAF" w:rsidP="002160DF">
      <w:pPr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</w:p>
    <w:p w:rsidR="00447A83" w:rsidRPr="002160DF" w:rsidRDefault="00447A83" w:rsidP="002160DF">
      <w:pPr>
        <w:jc w:val="both"/>
        <w:rPr>
          <w:rFonts w:ascii="Times New Roman" w:hAnsi="Times New Roman" w:cs="Times New Roman"/>
          <w:b/>
        </w:rPr>
      </w:pPr>
    </w:p>
    <w:p w:rsidR="00447A83" w:rsidRPr="002160DF" w:rsidRDefault="00447A83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Postępowanie w ramach tego etapu będzie podzielone na 9 części:</w:t>
      </w:r>
    </w:p>
    <w:p w:rsidR="00447A83" w:rsidRPr="002160DF" w:rsidRDefault="00447A83" w:rsidP="002160DF">
      <w:pPr>
        <w:jc w:val="both"/>
        <w:rPr>
          <w:rFonts w:ascii="Times New Roman" w:hAnsi="Times New Roman" w:cs="Times New Roman"/>
          <w:b/>
        </w:rPr>
      </w:pPr>
    </w:p>
    <w:p w:rsidR="00211014" w:rsidRPr="002160DF" w:rsidRDefault="00211014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CZĘŚCI 1-3 Eksperci z administracji publicznej</w:t>
      </w:r>
    </w:p>
    <w:p w:rsidR="00211014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Łącznie </w:t>
      </w:r>
      <w:r w:rsidR="00211014" w:rsidRPr="002160DF">
        <w:rPr>
          <w:rFonts w:ascii="Times New Roman" w:hAnsi="Times New Roman" w:cs="Times New Roman"/>
        </w:rPr>
        <w:t>3 e</w:t>
      </w:r>
      <w:r w:rsidRPr="002160DF">
        <w:rPr>
          <w:rFonts w:ascii="Times New Roman" w:hAnsi="Times New Roman" w:cs="Times New Roman"/>
        </w:rPr>
        <w:t>kspertów (po 1 w każdej części)</w:t>
      </w:r>
    </w:p>
    <w:p w:rsidR="00056885" w:rsidRPr="002160DF" w:rsidRDefault="00056885" w:rsidP="002160DF">
      <w:pPr>
        <w:jc w:val="both"/>
        <w:rPr>
          <w:rFonts w:ascii="Times New Roman" w:hAnsi="Times New Roman" w:cs="Times New Roman"/>
        </w:rPr>
      </w:pPr>
    </w:p>
    <w:p w:rsidR="00447A83" w:rsidRPr="002160DF" w:rsidRDefault="00447A83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 xml:space="preserve">CZĘŚCI 4-6 Eksperci z sektora prywatnego / </w:t>
      </w:r>
      <w:r w:rsidR="000779A6" w:rsidRPr="002160DF">
        <w:rPr>
          <w:rFonts w:ascii="Times New Roman" w:hAnsi="Times New Roman" w:cs="Times New Roman"/>
          <w:b/>
        </w:rPr>
        <w:t>instytucji lub organizacji działających na rzecz rozwoju przedsiębiorczości</w:t>
      </w:r>
    </w:p>
    <w:p w:rsidR="00056885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Łącznie </w:t>
      </w:r>
      <w:r w:rsidR="00447A83" w:rsidRPr="002160DF">
        <w:rPr>
          <w:rFonts w:ascii="Times New Roman" w:hAnsi="Times New Roman" w:cs="Times New Roman"/>
        </w:rPr>
        <w:t>3 e</w:t>
      </w:r>
      <w:r w:rsidRPr="002160DF">
        <w:rPr>
          <w:rFonts w:ascii="Times New Roman" w:hAnsi="Times New Roman" w:cs="Times New Roman"/>
        </w:rPr>
        <w:t>kspertów (po 1 w każdej części)</w:t>
      </w:r>
    </w:p>
    <w:p w:rsidR="00056885" w:rsidRPr="002160DF" w:rsidRDefault="00056885" w:rsidP="002160DF">
      <w:pPr>
        <w:jc w:val="both"/>
        <w:rPr>
          <w:rFonts w:ascii="Times New Roman" w:hAnsi="Times New Roman" w:cs="Times New Roman"/>
        </w:rPr>
      </w:pPr>
    </w:p>
    <w:p w:rsidR="008B3AAF" w:rsidRPr="002160DF" w:rsidRDefault="008B3AAF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CZĘŚCI 7-9 Eksperci z organizacji pozarządowych / mediów</w:t>
      </w:r>
    </w:p>
    <w:p w:rsidR="008B3AAF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Ł</w:t>
      </w:r>
      <w:r w:rsidR="008B3AAF" w:rsidRPr="002160DF">
        <w:rPr>
          <w:rFonts w:ascii="Times New Roman" w:hAnsi="Times New Roman" w:cs="Times New Roman"/>
        </w:rPr>
        <w:t>ącznie 3 e</w:t>
      </w:r>
      <w:r w:rsidRPr="002160DF">
        <w:rPr>
          <w:rFonts w:ascii="Times New Roman" w:hAnsi="Times New Roman" w:cs="Times New Roman"/>
        </w:rPr>
        <w:t>kspertów (po 1 w każdej części)</w:t>
      </w:r>
    </w:p>
    <w:p w:rsidR="00C7235A" w:rsidRPr="002160DF" w:rsidRDefault="00C7235A" w:rsidP="002160DF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FF0000"/>
        </w:rPr>
      </w:pPr>
    </w:p>
    <w:p w:rsidR="00447A83" w:rsidRPr="002160DF" w:rsidRDefault="00447A83" w:rsidP="002160DF">
      <w:pPr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47A83" w:rsidRPr="002160DF" w:rsidRDefault="00447A83" w:rsidP="002160DF">
      <w:pPr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B64E5F" w:rsidRPr="002160DF" w:rsidRDefault="00B64E5F" w:rsidP="002160DF">
      <w:pPr>
        <w:shd w:val="clear" w:color="auto" w:fill="FDE9D9" w:themeFill="accent6" w:themeFillTint="33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60DF">
        <w:rPr>
          <w:rFonts w:ascii="Times New Roman" w:hAnsi="Times New Roman" w:cs="Times New Roman"/>
          <w:b/>
          <w:u w:val="single"/>
        </w:rPr>
        <w:t xml:space="preserve">2. </w:t>
      </w:r>
      <w:r w:rsidR="00C11615" w:rsidRPr="002160DF">
        <w:rPr>
          <w:rFonts w:ascii="Times New Roman" w:hAnsi="Times New Roman" w:cs="Times New Roman"/>
          <w:b/>
          <w:u w:val="single"/>
        </w:rPr>
        <w:t>Etap</w:t>
      </w:r>
      <w:r w:rsidRPr="002160DF">
        <w:rPr>
          <w:rFonts w:ascii="Times New Roman" w:hAnsi="Times New Roman" w:cs="Times New Roman"/>
          <w:b/>
          <w:u w:val="single"/>
        </w:rPr>
        <w:t xml:space="preserve"> II – </w:t>
      </w:r>
      <w:r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Opracowanie dokumentacji kierunku</w:t>
      </w:r>
      <w:r w:rsidR="002329F5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- Zar</w:t>
      </w:r>
      <w:r w:rsidR="003F1A84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ządzanie Publiczne- 3 ekspertów</w:t>
      </w:r>
      <w:r w:rsidR="00C11615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A46993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br/>
      </w:r>
      <w:r w:rsidR="00C11615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(części 10-12)</w:t>
      </w:r>
    </w:p>
    <w:p w:rsidR="003F1A84" w:rsidRPr="002160DF" w:rsidRDefault="003F1A84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</w:p>
    <w:p w:rsidR="00C11615" w:rsidRPr="002160DF" w:rsidRDefault="00C1161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  <w:b/>
        </w:rPr>
        <w:t xml:space="preserve">Termin realizacji: </w:t>
      </w:r>
      <w:r w:rsidR="00632F9D" w:rsidRPr="002160DF">
        <w:rPr>
          <w:rFonts w:ascii="Times New Roman" w:hAnsi="Times New Roman" w:cs="Times New Roman"/>
        </w:rPr>
        <w:t>od dnia zawarcia umowy</w:t>
      </w:r>
      <w:r w:rsidRPr="002160DF">
        <w:rPr>
          <w:rFonts w:ascii="Times New Roman" w:hAnsi="Times New Roman" w:cs="Times New Roman"/>
        </w:rPr>
        <w:t xml:space="preserve"> </w:t>
      </w:r>
      <w:r w:rsidR="000C0966">
        <w:rPr>
          <w:rFonts w:ascii="Times New Roman" w:eastAsia="Times New Roman" w:hAnsi="Times New Roman" w:cs="Times New Roman"/>
          <w:lang w:eastAsia="pl-PL"/>
        </w:rPr>
        <w:t xml:space="preserve">(maj 2018 r.) </w:t>
      </w:r>
      <w:r w:rsidRPr="002160DF">
        <w:rPr>
          <w:rFonts w:ascii="Times New Roman" w:hAnsi="Times New Roman" w:cs="Times New Roman"/>
        </w:rPr>
        <w:t>– wrzesień</w:t>
      </w:r>
      <w:r w:rsidR="00B97859" w:rsidRPr="002160DF">
        <w:rPr>
          <w:rFonts w:ascii="Times New Roman" w:hAnsi="Times New Roman" w:cs="Times New Roman"/>
        </w:rPr>
        <w:t xml:space="preserve"> </w:t>
      </w:r>
      <w:r w:rsidRPr="002160DF">
        <w:rPr>
          <w:rFonts w:ascii="Times New Roman" w:hAnsi="Times New Roman" w:cs="Times New Roman"/>
        </w:rPr>
        <w:t>2018</w:t>
      </w:r>
      <w:r w:rsidR="00B97859" w:rsidRPr="002160DF">
        <w:rPr>
          <w:rFonts w:ascii="Times New Roman" w:hAnsi="Times New Roman" w:cs="Times New Roman"/>
        </w:rPr>
        <w:t xml:space="preserve"> </w:t>
      </w:r>
      <w:r w:rsidRPr="002160DF">
        <w:rPr>
          <w:rFonts w:ascii="Times New Roman" w:hAnsi="Times New Roman" w:cs="Times New Roman"/>
        </w:rPr>
        <w:t>r.</w:t>
      </w:r>
      <w:r w:rsidR="00632F9D" w:rsidRPr="002160DF">
        <w:rPr>
          <w:rFonts w:ascii="Times New Roman" w:hAnsi="Times New Roman" w:cs="Times New Roman"/>
        </w:rPr>
        <w:t xml:space="preserve"> (5 miesięcy)</w:t>
      </w:r>
    </w:p>
    <w:p w:rsidR="00C11615" w:rsidRPr="002160DF" w:rsidRDefault="00C1161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11615" w:rsidRPr="002160DF" w:rsidRDefault="00C1161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Realizacja przedmiotu</w:t>
      </w:r>
      <w:r w:rsidR="0012347B" w:rsidRPr="002160DF">
        <w:rPr>
          <w:rFonts w:ascii="Times New Roman" w:hAnsi="Times New Roman" w:cs="Times New Roman"/>
        </w:rPr>
        <w:t xml:space="preserve"> zamówienia zakłada współpracę 3</w:t>
      </w:r>
      <w:r w:rsidRPr="002160DF">
        <w:rPr>
          <w:rFonts w:ascii="Times New Roman" w:hAnsi="Times New Roman" w:cs="Times New Roman"/>
        </w:rPr>
        <w:t xml:space="preserve"> niezależnych ekspertów z sektorów:</w:t>
      </w:r>
    </w:p>
    <w:p w:rsidR="00C11615" w:rsidRPr="002160DF" w:rsidRDefault="00C11615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administracja publiczna – 1 ekspert,</w:t>
      </w:r>
    </w:p>
    <w:p w:rsidR="00C11615" w:rsidRPr="002160DF" w:rsidRDefault="00C11615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 xml:space="preserve">sektor prywatny / </w:t>
      </w:r>
      <w:r w:rsidR="000779A6" w:rsidRPr="002160DF">
        <w:rPr>
          <w:rFonts w:ascii="Times New Roman" w:hAnsi="Times New Roman" w:cs="Times New Roman"/>
        </w:rPr>
        <w:t>instytucje lub organizacje działające na rzecz rozwoju przedsiębiorczości</w:t>
      </w:r>
      <w:r w:rsidRPr="002160DF">
        <w:rPr>
          <w:rFonts w:ascii="Times New Roman" w:hAnsi="Times New Roman" w:cs="Times New Roman"/>
        </w:rPr>
        <w:t xml:space="preserve"> – 1 ekspert,</w:t>
      </w:r>
    </w:p>
    <w:p w:rsidR="00056885" w:rsidRPr="002160DF" w:rsidRDefault="00C11615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NGO/media (tj. środki masowego przekazu) – 1 ekspert.</w:t>
      </w:r>
    </w:p>
    <w:p w:rsidR="00056885" w:rsidRPr="002160DF" w:rsidRDefault="002329F5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FF0000"/>
        </w:rPr>
      </w:pPr>
      <w:r w:rsidRPr="002160DF">
        <w:rPr>
          <w:rStyle w:val="Odwoaniedokomentarza"/>
          <w:rFonts w:ascii="Times New Roman" w:hAnsi="Times New Roman" w:cs="Times New Roman"/>
          <w:sz w:val="22"/>
          <w:szCs w:val="22"/>
        </w:rPr>
        <w:t>z</w:t>
      </w:r>
      <w:r w:rsidRPr="002160DF">
        <w:rPr>
          <w:rFonts w:ascii="Times New Roman" w:hAnsi="Times New Roman" w:cs="Times New Roman"/>
        </w:rPr>
        <w:t xml:space="preserve"> 5 pracownikami naukowo-dydaktycznymi Uniwersytetu Opolskiego w ramach prac interdyscyplinarnego Zespołu Ekspertów</w:t>
      </w:r>
      <w:r w:rsidR="00DF4976" w:rsidRPr="002160DF">
        <w:rPr>
          <w:rFonts w:ascii="Times New Roman" w:hAnsi="Times New Roman" w:cs="Times New Roman"/>
        </w:rPr>
        <w:t xml:space="preserve"> ds. opracowania dokumentacji kierunku.</w:t>
      </w:r>
    </w:p>
    <w:p w:rsidR="002329F5" w:rsidRPr="002160DF" w:rsidRDefault="002329F5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</w:p>
    <w:p w:rsidR="004F0AC0" w:rsidRPr="002160DF" w:rsidRDefault="004F0AC0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eastAsia="Times New Roman" w:hAnsi="Times New Roman" w:cs="Times New Roman"/>
          <w:b/>
          <w:lang w:eastAsia="pl-PL"/>
        </w:rPr>
        <w:t>W wyniku prac</w:t>
      </w:r>
      <w:r w:rsidR="00B97859" w:rsidRPr="002160D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160DF">
        <w:rPr>
          <w:rFonts w:ascii="Times New Roman" w:hAnsi="Times New Roman" w:cs="Times New Roman"/>
          <w:b/>
        </w:rPr>
        <w:t xml:space="preserve">Zespołu Ekspertów powstaną: </w:t>
      </w:r>
    </w:p>
    <w:p w:rsidR="004F0AC0" w:rsidRPr="002160DF" w:rsidRDefault="004F0AC0" w:rsidP="002160D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Program praktycznej współpracy z pracodawcami przy realizacji kierunku Zarządzanie Publiczne;</w:t>
      </w:r>
    </w:p>
    <w:p w:rsidR="004F0AC0" w:rsidRPr="002160DF" w:rsidRDefault="004F0AC0" w:rsidP="002160D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Szczegółowy program realizacji praktyk zawodowych;</w:t>
      </w:r>
    </w:p>
    <w:p w:rsidR="004F0AC0" w:rsidRPr="002160DF" w:rsidRDefault="004F0AC0" w:rsidP="002160D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Pogłębiona sylwetka absolwenta Zarządzania Publicznego, wraz z dalszymi możliwościami rozwoju zawodowego;</w:t>
      </w:r>
    </w:p>
    <w:p w:rsidR="004F0AC0" w:rsidRPr="002160DF" w:rsidRDefault="004F0AC0" w:rsidP="002160D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Przygotowanie przewodnika dla potencjalnych studentów z wyjaśnieniem, dlaczego warto studiować Zarządzanie Publiczne.</w:t>
      </w:r>
    </w:p>
    <w:p w:rsidR="004F0AC0" w:rsidRPr="002160DF" w:rsidRDefault="004F0AC0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Dokumentacja z ww. zadań ma być przekazana w formie pisemnej.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Dokumentacja z ww. zadań ma być przekazana w formie pisemnej oraz w wersji elektronicznej (edytowalnej lub PDF) na płycie CD / pendrive</w:t>
      </w:r>
      <w:r w:rsidR="007A0E1E" w:rsidRPr="002160DF">
        <w:rPr>
          <w:rFonts w:ascii="Times New Roman" w:hAnsi="Times New Roman" w:cs="Times New Roman"/>
        </w:rPr>
        <w:t xml:space="preserve"> lub za pośrednictwem poczty elektronicznej.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MAKSYMALNA STAWKA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Maksymalna stawka wynagrodzenia eksperta w częściach 10-12 wynosi: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5 miesięcy x 1 500,00 zł brutto</w:t>
      </w:r>
      <w:r w:rsidR="00B97859" w:rsidRPr="002160DF">
        <w:rPr>
          <w:rFonts w:ascii="Times New Roman" w:hAnsi="Times New Roman" w:cs="Times New Roman"/>
          <w:b/>
        </w:rPr>
        <w:t xml:space="preserve"> </w:t>
      </w:r>
      <w:r w:rsidRPr="002160DF">
        <w:rPr>
          <w:rFonts w:ascii="Times New Roman" w:hAnsi="Times New Roman" w:cs="Times New Roman"/>
          <w:b/>
        </w:rPr>
        <w:t>miesięcznie = 7 500,00 zł</w:t>
      </w:r>
    </w:p>
    <w:p w:rsidR="00C11615" w:rsidRPr="002160DF" w:rsidRDefault="00C11615" w:rsidP="002160DF">
      <w:pPr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</w:p>
    <w:p w:rsidR="00BC5355" w:rsidRPr="002160DF" w:rsidRDefault="00BC5355" w:rsidP="002160DF">
      <w:pPr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Postępowanie w ramach tego etapu będzie podzielone na 3 części: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CZĘŚĆ 10 Ekspert z administracji publicznej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ekspert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 xml:space="preserve">CZĘŚĆ 11 Ekspert z sektora prywatnego / </w:t>
      </w:r>
      <w:r w:rsidR="000779A6" w:rsidRPr="002160DF">
        <w:rPr>
          <w:rFonts w:ascii="Times New Roman" w:hAnsi="Times New Roman" w:cs="Times New Roman"/>
          <w:b/>
        </w:rPr>
        <w:t>instytucji lub organizacji działającej na rzecz rozwoju przedsiębiorczości</w:t>
      </w:r>
    </w:p>
    <w:p w:rsidR="00C11615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ekspert</w:t>
      </w:r>
    </w:p>
    <w:p w:rsidR="00C11615" w:rsidRPr="002160DF" w:rsidRDefault="00C11615" w:rsidP="002160DF">
      <w:pPr>
        <w:jc w:val="both"/>
        <w:rPr>
          <w:rFonts w:ascii="Times New Roman" w:hAnsi="Times New Roman" w:cs="Times New Roman"/>
        </w:rPr>
      </w:pPr>
    </w:p>
    <w:p w:rsidR="00C11615" w:rsidRPr="002160DF" w:rsidRDefault="00C11615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CZĘŚĆ 12 Ekspert z organizacji pozarządowych / mediów</w:t>
      </w:r>
    </w:p>
    <w:p w:rsidR="00C11615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ekspert</w:t>
      </w:r>
    </w:p>
    <w:p w:rsidR="00AA5C20" w:rsidRPr="002160DF" w:rsidRDefault="00AA5C20" w:rsidP="002160DF">
      <w:pPr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F0AC0" w:rsidRPr="002160DF" w:rsidRDefault="004F0AC0" w:rsidP="002160DF">
      <w:pPr>
        <w:shd w:val="clear" w:color="auto" w:fill="FDE9D9" w:themeFill="accent6" w:themeFillTint="33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2160DF">
        <w:rPr>
          <w:rFonts w:ascii="Times New Roman" w:hAnsi="Times New Roman" w:cs="Times New Roman"/>
          <w:b/>
          <w:u w:val="single"/>
        </w:rPr>
        <w:t xml:space="preserve">3. </w:t>
      </w:r>
      <w:r w:rsidR="00DA0FD7" w:rsidRPr="002160DF">
        <w:rPr>
          <w:rFonts w:ascii="Times New Roman" w:hAnsi="Times New Roman" w:cs="Times New Roman"/>
          <w:b/>
          <w:u w:val="single"/>
        </w:rPr>
        <w:t>Etap</w:t>
      </w:r>
      <w:r w:rsidRPr="002160DF">
        <w:rPr>
          <w:rFonts w:ascii="Times New Roman" w:hAnsi="Times New Roman" w:cs="Times New Roman"/>
          <w:b/>
          <w:u w:val="single"/>
        </w:rPr>
        <w:t xml:space="preserve"> III – </w:t>
      </w:r>
      <w:r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Opracowanie</w:t>
      </w:r>
      <w:r w:rsidR="00180F93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przewodnika metodycznego i pomocy dydaktycznych dla</w:t>
      </w:r>
      <w:r w:rsidR="002329F5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kierunku Zar</w:t>
      </w:r>
      <w:r w:rsidR="003F1A84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ządzanie Publiczne</w:t>
      </w:r>
      <w:r w:rsidR="00B97859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3F1A84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>- 3 ekspertów</w:t>
      </w:r>
      <w:r w:rsidR="00DA0FD7" w:rsidRPr="002160D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(części 13-15)</w:t>
      </w:r>
    </w:p>
    <w:p w:rsidR="003F1A84" w:rsidRPr="002160DF" w:rsidRDefault="003F1A84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</w:rPr>
      </w:pPr>
    </w:p>
    <w:p w:rsidR="004F0AC0" w:rsidRPr="002160DF" w:rsidRDefault="004F0AC0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  <w:b/>
        </w:rPr>
        <w:t>Termin realizacji</w:t>
      </w:r>
      <w:r w:rsidR="002453B6" w:rsidRPr="002160DF">
        <w:rPr>
          <w:rFonts w:ascii="Times New Roman" w:hAnsi="Times New Roman" w:cs="Times New Roman"/>
          <w:b/>
        </w:rPr>
        <w:t>:</w:t>
      </w:r>
      <w:r w:rsidR="00180F93" w:rsidRPr="002160DF">
        <w:rPr>
          <w:rFonts w:ascii="Times New Roman" w:hAnsi="Times New Roman" w:cs="Times New Roman"/>
          <w:b/>
        </w:rPr>
        <w:t xml:space="preserve"> </w:t>
      </w:r>
      <w:r w:rsidR="00B92C80" w:rsidRPr="002160DF">
        <w:rPr>
          <w:rFonts w:ascii="Times New Roman" w:hAnsi="Times New Roman" w:cs="Times New Roman"/>
        </w:rPr>
        <w:t>październik</w:t>
      </w:r>
      <w:r w:rsidR="0077243D" w:rsidRPr="002160DF">
        <w:rPr>
          <w:rFonts w:ascii="Times New Roman" w:hAnsi="Times New Roman" w:cs="Times New Roman"/>
        </w:rPr>
        <w:t xml:space="preserve"> – </w:t>
      </w:r>
      <w:r w:rsidR="00B92C80" w:rsidRPr="002160DF">
        <w:rPr>
          <w:rFonts w:ascii="Times New Roman" w:hAnsi="Times New Roman" w:cs="Times New Roman"/>
        </w:rPr>
        <w:t>grudzień</w:t>
      </w:r>
      <w:r w:rsidRPr="002160DF">
        <w:rPr>
          <w:rFonts w:ascii="Times New Roman" w:hAnsi="Times New Roman" w:cs="Times New Roman"/>
        </w:rPr>
        <w:t xml:space="preserve"> 2018</w:t>
      </w:r>
      <w:r w:rsidR="00180F93" w:rsidRPr="002160DF">
        <w:rPr>
          <w:rFonts w:ascii="Times New Roman" w:hAnsi="Times New Roman" w:cs="Times New Roman"/>
        </w:rPr>
        <w:t xml:space="preserve"> </w:t>
      </w:r>
      <w:r w:rsidRPr="002160DF">
        <w:rPr>
          <w:rFonts w:ascii="Times New Roman" w:hAnsi="Times New Roman" w:cs="Times New Roman"/>
        </w:rPr>
        <w:t>r.</w:t>
      </w:r>
      <w:r w:rsidRPr="002160DF">
        <w:rPr>
          <w:rFonts w:ascii="Times New Roman" w:hAnsi="Times New Roman" w:cs="Times New Roman"/>
          <w:b/>
        </w:rPr>
        <w:br/>
      </w:r>
    </w:p>
    <w:p w:rsidR="001A18F7" w:rsidRPr="002160DF" w:rsidRDefault="001A18F7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 xml:space="preserve">Realizacja przedmiotu zamówienia zakłada współpracę </w:t>
      </w:r>
      <w:r w:rsidR="0012347B" w:rsidRPr="002160DF">
        <w:rPr>
          <w:rFonts w:ascii="Times New Roman" w:hAnsi="Times New Roman" w:cs="Times New Roman"/>
        </w:rPr>
        <w:t>3</w:t>
      </w:r>
      <w:r w:rsidRPr="002160DF">
        <w:rPr>
          <w:rFonts w:ascii="Times New Roman" w:hAnsi="Times New Roman" w:cs="Times New Roman"/>
        </w:rPr>
        <w:t xml:space="preserve"> niezależnych ekspertów z sektorów:</w:t>
      </w:r>
    </w:p>
    <w:p w:rsidR="001A18F7" w:rsidRPr="002160DF" w:rsidRDefault="001A18F7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administracja publiczna – 1 ekspert,</w:t>
      </w:r>
    </w:p>
    <w:p w:rsidR="001A18F7" w:rsidRPr="002160DF" w:rsidRDefault="001A18F7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 xml:space="preserve">sektor prywatny / </w:t>
      </w:r>
      <w:r w:rsidR="00EF5380" w:rsidRPr="002160DF">
        <w:rPr>
          <w:rFonts w:ascii="Times New Roman" w:hAnsi="Times New Roman" w:cs="Times New Roman"/>
        </w:rPr>
        <w:t>instytucje działające na rzecz rozwoju przedsiębiorczości</w:t>
      </w:r>
      <w:r w:rsidRPr="002160DF">
        <w:rPr>
          <w:rFonts w:ascii="Times New Roman" w:hAnsi="Times New Roman" w:cs="Times New Roman"/>
        </w:rPr>
        <w:t xml:space="preserve"> – 1 ekspert,</w:t>
      </w:r>
    </w:p>
    <w:p w:rsidR="001A18F7" w:rsidRPr="002160DF" w:rsidRDefault="001A18F7" w:rsidP="002160DF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2160DF">
        <w:rPr>
          <w:rFonts w:ascii="Times New Roman" w:hAnsi="Times New Roman" w:cs="Times New Roman"/>
        </w:rPr>
        <w:t>NGO/media (tj. środki masowego przekazu) – 1 ekspert.</w:t>
      </w:r>
    </w:p>
    <w:p w:rsidR="001A18F7" w:rsidRPr="002160DF" w:rsidRDefault="001A18F7" w:rsidP="002160D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FF0000"/>
        </w:rPr>
      </w:pPr>
      <w:r w:rsidRPr="002160DF">
        <w:rPr>
          <w:rStyle w:val="Odwoaniedokomentarza"/>
          <w:rFonts w:ascii="Times New Roman" w:hAnsi="Times New Roman" w:cs="Times New Roman"/>
          <w:sz w:val="22"/>
          <w:szCs w:val="22"/>
        </w:rPr>
        <w:t>z</w:t>
      </w:r>
      <w:r w:rsidRPr="002160DF">
        <w:rPr>
          <w:rFonts w:ascii="Times New Roman" w:hAnsi="Times New Roman" w:cs="Times New Roman"/>
        </w:rPr>
        <w:t xml:space="preserve"> 3 pracownikami naukowo-dydaktycznymi Uniwersytetu Opolskiego w ramach prac interdyscyplinarnego Zespołu Ekspertów ds. opracowania dokumentacji kierunku.</w:t>
      </w:r>
    </w:p>
    <w:p w:rsidR="00B77154" w:rsidRPr="002160DF" w:rsidRDefault="00B77154" w:rsidP="002160D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4F0AC0" w:rsidRPr="002160DF" w:rsidRDefault="004F0AC0" w:rsidP="002160D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160DF">
        <w:rPr>
          <w:rFonts w:ascii="Times New Roman" w:eastAsia="Times New Roman" w:hAnsi="Times New Roman" w:cs="Times New Roman"/>
          <w:lang w:eastAsia="pl-PL"/>
        </w:rPr>
        <w:t xml:space="preserve">Opracowanie niezbędnych pomocy dydaktycznych oraz przewodnika metodycznego jest szczególnie istotne z perspektywy kierunku praktycznego. </w:t>
      </w:r>
      <w:r w:rsidR="005B1F50" w:rsidRPr="002160DF">
        <w:rPr>
          <w:rFonts w:ascii="Times New Roman" w:eastAsia="Times New Roman" w:hAnsi="Times New Roman" w:cs="Times New Roman"/>
          <w:lang w:eastAsia="pl-PL"/>
        </w:rPr>
        <w:t xml:space="preserve">Struktura zespołu </w:t>
      </w:r>
      <w:r w:rsidR="002329F5" w:rsidRPr="002160DF">
        <w:rPr>
          <w:rFonts w:ascii="Times New Roman" w:eastAsia="Times New Roman" w:hAnsi="Times New Roman" w:cs="Times New Roman"/>
          <w:lang w:eastAsia="pl-PL"/>
        </w:rPr>
        <w:t xml:space="preserve">zapewni możliwie najwyższą </w:t>
      </w:r>
      <w:r w:rsidRPr="002160DF">
        <w:rPr>
          <w:rFonts w:ascii="Times New Roman" w:eastAsia="Times New Roman" w:hAnsi="Times New Roman" w:cs="Times New Roman"/>
          <w:lang w:eastAsia="pl-PL"/>
        </w:rPr>
        <w:t xml:space="preserve">jakość przygotowanych materiałów. </w:t>
      </w:r>
    </w:p>
    <w:p w:rsidR="007F716B" w:rsidRPr="002160DF" w:rsidRDefault="007F716B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pl-PL"/>
        </w:rPr>
      </w:pPr>
    </w:p>
    <w:p w:rsidR="004F0AC0" w:rsidRPr="002160DF" w:rsidRDefault="004F0AC0" w:rsidP="002160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pl-PL"/>
        </w:rPr>
      </w:pPr>
      <w:r w:rsidRPr="002160DF">
        <w:rPr>
          <w:rFonts w:ascii="Times New Roman" w:hAnsi="Times New Roman" w:cs="Times New Roman"/>
          <w:b/>
          <w:lang w:eastAsia="pl-PL"/>
        </w:rPr>
        <w:t>W ramach przewodnika metodycznego opracowane zostaną m.in.:</w:t>
      </w:r>
    </w:p>
    <w:p w:rsidR="004F0AC0" w:rsidRPr="002160DF" w:rsidRDefault="004F0AC0" w:rsidP="002160D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Szczegółowe karty przedmiotów;</w:t>
      </w:r>
    </w:p>
    <w:p w:rsidR="004F0AC0" w:rsidRPr="002160DF" w:rsidRDefault="004F0AC0" w:rsidP="002160D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Scenariusze zajęć;</w:t>
      </w:r>
    </w:p>
    <w:p w:rsidR="004F0AC0" w:rsidRPr="002160DF" w:rsidRDefault="004F0AC0" w:rsidP="002160D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 xml:space="preserve">Przykładowe Case </w:t>
      </w:r>
      <w:proofErr w:type="spellStart"/>
      <w:r w:rsidRPr="002160DF">
        <w:rPr>
          <w:rFonts w:ascii="Times New Roman" w:hAnsi="Times New Roman" w:cs="Times New Roman"/>
          <w:lang w:eastAsia="pl-PL"/>
        </w:rPr>
        <w:t>Study</w:t>
      </w:r>
      <w:proofErr w:type="spellEnd"/>
      <w:r w:rsidRPr="002160DF">
        <w:rPr>
          <w:rFonts w:ascii="Times New Roman" w:hAnsi="Times New Roman" w:cs="Times New Roman"/>
          <w:lang w:eastAsia="pl-PL"/>
        </w:rPr>
        <w:t xml:space="preserve"> do zajęć;</w:t>
      </w:r>
    </w:p>
    <w:p w:rsidR="00056885" w:rsidRPr="002160DF" w:rsidRDefault="004F0AC0" w:rsidP="002160D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 w:rsidRPr="002160DF">
        <w:rPr>
          <w:rFonts w:ascii="Times New Roman" w:hAnsi="Times New Roman" w:cs="Times New Roman"/>
          <w:lang w:eastAsia="pl-PL"/>
        </w:rPr>
        <w:t>Szczegółowa matryca zajęć, z uwzględnieniem efektów kształcenia.</w:t>
      </w:r>
    </w:p>
    <w:p w:rsidR="002160DF" w:rsidRDefault="002160DF" w:rsidP="002160DF">
      <w:pPr>
        <w:jc w:val="both"/>
        <w:rPr>
          <w:rFonts w:ascii="Times New Roman" w:hAnsi="Times New Roman" w:cs="Times New Roman"/>
          <w:b/>
        </w:rPr>
      </w:pPr>
    </w:p>
    <w:p w:rsidR="001A18F7" w:rsidRPr="002160DF" w:rsidRDefault="001A18F7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MAKSYMALNA STAWKA</w:t>
      </w:r>
    </w:p>
    <w:p w:rsidR="001A18F7" w:rsidRPr="002160DF" w:rsidRDefault="001A18F7" w:rsidP="002160DF">
      <w:pPr>
        <w:jc w:val="both"/>
        <w:rPr>
          <w:rFonts w:ascii="Times New Roman" w:hAnsi="Times New Roman" w:cs="Times New Roman"/>
        </w:rPr>
      </w:pPr>
    </w:p>
    <w:p w:rsidR="001A18F7" w:rsidRPr="002160DF" w:rsidRDefault="001A18F7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Maksymalna stawka wynagrodzenia eksperta wynosi:</w:t>
      </w:r>
    </w:p>
    <w:p w:rsidR="001A18F7" w:rsidRPr="002160DF" w:rsidRDefault="001A18F7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3 miesiące x 1 500,00 zł brutto miesięcznie = 4 500,00 zł</w:t>
      </w:r>
    </w:p>
    <w:p w:rsidR="00056885" w:rsidRPr="002160DF" w:rsidRDefault="00056885" w:rsidP="002160D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</w:p>
    <w:p w:rsidR="001A18F7" w:rsidRPr="002160DF" w:rsidRDefault="001A18F7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Postępowanie w ramach tego etapu będzie podzielone na 3 części:</w:t>
      </w:r>
    </w:p>
    <w:p w:rsidR="001A18F7" w:rsidRPr="002160DF" w:rsidRDefault="001A18F7" w:rsidP="002160DF">
      <w:pPr>
        <w:jc w:val="both"/>
        <w:rPr>
          <w:rFonts w:ascii="Times New Roman" w:hAnsi="Times New Roman" w:cs="Times New Roman"/>
          <w:b/>
        </w:rPr>
      </w:pPr>
    </w:p>
    <w:p w:rsidR="00180F93" w:rsidRPr="002160DF" w:rsidRDefault="001A18F7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CZĘŚĆ</w:t>
      </w:r>
      <w:r w:rsidR="000024EB" w:rsidRPr="002160DF">
        <w:rPr>
          <w:rFonts w:ascii="Times New Roman" w:hAnsi="Times New Roman" w:cs="Times New Roman"/>
          <w:b/>
        </w:rPr>
        <w:t xml:space="preserve"> 13</w:t>
      </w:r>
      <w:r w:rsidRPr="002160DF">
        <w:rPr>
          <w:rFonts w:ascii="Times New Roman" w:hAnsi="Times New Roman" w:cs="Times New Roman"/>
          <w:b/>
        </w:rPr>
        <w:t xml:space="preserve"> Ekspert z administracji publicznej</w:t>
      </w:r>
      <w:r w:rsidR="00180F93" w:rsidRPr="002160DF">
        <w:rPr>
          <w:rFonts w:ascii="Times New Roman" w:hAnsi="Times New Roman" w:cs="Times New Roman"/>
        </w:rPr>
        <w:t xml:space="preserve"> </w:t>
      </w:r>
    </w:p>
    <w:p w:rsidR="001A18F7" w:rsidRPr="002160DF" w:rsidRDefault="001A18F7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ekspert</w:t>
      </w:r>
    </w:p>
    <w:p w:rsidR="001A18F7" w:rsidRPr="002160DF" w:rsidRDefault="001A18F7" w:rsidP="002160DF">
      <w:pPr>
        <w:jc w:val="both"/>
        <w:rPr>
          <w:rFonts w:ascii="Times New Roman" w:hAnsi="Times New Roman" w:cs="Times New Roman"/>
        </w:rPr>
      </w:pPr>
    </w:p>
    <w:p w:rsidR="001A18F7" w:rsidRPr="002160DF" w:rsidRDefault="000024EB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CZĘŚĆ 14</w:t>
      </w:r>
      <w:r w:rsidR="001A18F7" w:rsidRPr="002160DF">
        <w:rPr>
          <w:rFonts w:ascii="Times New Roman" w:hAnsi="Times New Roman" w:cs="Times New Roman"/>
          <w:b/>
        </w:rPr>
        <w:t xml:space="preserve"> Ekspert z sektora prywatnego / </w:t>
      </w:r>
      <w:r w:rsidR="00EF5380" w:rsidRPr="002160DF">
        <w:rPr>
          <w:rFonts w:ascii="Times New Roman" w:hAnsi="Times New Roman" w:cs="Times New Roman"/>
          <w:b/>
        </w:rPr>
        <w:t>instytucji działających na rzecz rozwoju przedsiębiorczości</w:t>
      </w:r>
    </w:p>
    <w:p w:rsidR="001A18F7" w:rsidRPr="002160DF" w:rsidRDefault="00B97859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ekspert</w:t>
      </w:r>
    </w:p>
    <w:p w:rsidR="002160DF" w:rsidRPr="002160DF" w:rsidRDefault="002160DF" w:rsidP="002160DF">
      <w:pPr>
        <w:jc w:val="both"/>
        <w:rPr>
          <w:rFonts w:ascii="Times New Roman" w:hAnsi="Times New Roman" w:cs="Times New Roman"/>
        </w:rPr>
      </w:pPr>
    </w:p>
    <w:p w:rsidR="001A18F7" w:rsidRPr="002160DF" w:rsidRDefault="000024EB" w:rsidP="002160DF">
      <w:pPr>
        <w:jc w:val="both"/>
        <w:rPr>
          <w:rFonts w:ascii="Times New Roman" w:hAnsi="Times New Roman" w:cs="Times New Roman"/>
          <w:b/>
        </w:rPr>
      </w:pPr>
      <w:r w:rsidRPr="002160DF">
        <w:rPr>
          <w:rFonts w:ascii="Times New Roman" w:hAnsi="Times New Roman" w:cs="Times New Roman"/>
          <w:b/>
        </w:rPr>
        <w:t>CZĘŚĆ 15</w:t>
      </w:r>
      <w:r w:rsidR="001A18F7" w:rsidRPr="002160DF">
        <w:rPr>
          <w:rFonts w:ascii="Times New Roman" w:hAnsi="Times New Roman" w:cs="Times New Roman"/>
          <w:b/>
        </w:rPr>
        <w:t xml:space="preserve"> Ekspert z organizacji pozarządowych / mediów</w:t>
      </w:r>
    </w:p>
    <w:p w:rsidR="00347484" w:rsidRPr="002160DF" w:rsidRDefault="001A18F7" w:rsidP="002160DF">
      <w:pPr>
        <w:jc w:val="both"/>
        <w:rPr>
          <w:rFonts w:ascii="Times New Roman" w:hAnsi="Times New Roman" w:cs="Times New Roman"/>
        </w:rPr>
      </w:pPr>
      <w:r w:rsidRPr="002160DF">
        <w:rPr>
          <w:rFonts w:ascii="Times New Roman" w:hAnsi="Times New Roman" w:cs="Times New Roman"/>
        </w:rPr>
        <w:t>1 eksper</w:t>
      </w:r>
      <w:r w:rsidR="00B97859" w:rsidRPr="002160DF">
        <w:rPr>
          <w:rFonts w:ascii="Times New Roman" w:hAnsi="Times New Roman" w:cs="Times New Roman"/>
        </w:rPr>
        <w:t>t</w:t>
      </w:r>
    </w:p>
    <w:sectPr w:rsidR="00347484" w:rsidRPr="002160DF" w:rsidSect="00FA7338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DC6" w:rsidRDefault="003A5DC6" w:rsidP="00FA7338">
      <w:r>
        <w:separator/>
      </w:r>
    </w:p>
  </w:endnote>
  <w:endnote w:type="continuationSeparator" w:id="0">
    <w:p w:rsidR="003A5DC6" w:rsidRDefault="003A5DC6" w:rsidP="00FA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54157"/>
      <w:docPartObj>
        <w:docPartGallery w:val="Page Numbers (Bottom of Page)"/>
        <w:docPartUnique/>
      </w:docPartObj>
    </w:sdtPr>
    <w:sdtEndPr/>
    <w:sdtContent>
      <w:p w:rsidR="00A9584A" w:rsidRDefault="00696B2B">
        <w:pPr>
          <w:pStyle w:val="Stopka"/>
          <w:jc w:val="right"/>
        </w:pPr>
        <w:r>
          <w:fldChar w:fldCharType="begin"/>
        </w:r>
        <w:r w:rsidR="00A9584A">
          <w:instrText>PAGE   \* MERGEFORMAT</w:instrText>
        </w:r>
        <w:r>
          <w:fldChar w:fldCharType="separate"/>
        </w:r>
        <w:r w:rsidR="004E47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9584A" w:rsidRDefault="00A95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DC6" w:rsidRDefault="003A5DC6" w:rsidP="00FA7338">
      <w:r>
        <w:separator/>
      </w:r>
    </w:p>
  </w:footnote>
  <w:footnote w:type="continuationSeparator" w:id="0">
    <w:p w:rsidR="003A5DC6" w:rsidRDefault="003A5DC6" w:rsidP="00FA7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84A" w:rsidRDefault="00A9584A" w:rsidP="00284E52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-586740</wp:posOffset>
          </wp:positionH>
          <wp:positionV relativeFrom="paragraph">
            <wp:posOffset>-148590</wp:posOffset>
          </wp:positionV>
          <wp:extent cx="1428115" cy="675005"/>
          <wp:effectExtent l="0" t="0" r="635" b="0"/>
          <wp:wrapNone/>
          <wp:docPr id="3" name="Obraz 3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1014730</wp:posOffset>
          </wp:positionH>
          <wp:positionV relativeFrom="paragraph">
            <wp:posOffset>-74295</wp:posOffset>
          </wp:positionV>
          <wp:extent cx="1479600" cy="52200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52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" name="Obraz 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2" name="Obraz 2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9584A" w:rsidRDefault="00A9584A" w:rsidP="00284E52">
    <w:pPr>
      <w:pStyle w:val="Nagwek"/>
    </w:pPr>
  </w:p>
  <w:p w:rsidR="00A9584A" w:rsidRDefault="00A9584A">
    <w:pPr>
      <w:pStyle w:val="Nagwek"/>
    </w:pPr>
  </w:p>
  <w:p w:rsidR="00A9584A" w:rsidRDefault="00A9584A">
    <w:pPr>
      <w:pStyle w:val="Nagwek"/>
    </w:pPr>
  </w:p>
  <w:p w:rsidR="00A9584A" w:rsidRDefault="00A9584A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230F"/>
    <w:multiLevelType w:val="hybridMultilevel"/>
    <w:tmpl w:val="40E4C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A8A"/>
    <w:multiLevelType w:val="hybridMultilevel"/>
    <w:tmpl w:val="F614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459F6"/>
    <w:multiLevelType w:val="hybridMultilevel"/>
    <w:tmpl w:val="F8628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61E95"/>
    <w:multiLevelType w:val="hybridMultilevel"/>
    <w:tmpl w:val="D3422F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962579"/>
    <w:multiLevelType w:val="hybridMultilevel"/>
    <w:tmpl w:val="AD0C1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9063B"/>
    <w:multiLevelType w:val="hybridMultilevel"/>
    <w:tmpl w:val="57944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D6565"/>
    <w:multiLevelType w:val="hybridMultilevel"/>
    <w:tmpl w:val="5B1A8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C6E45"/>
    <w:multiLevelType w:val="hybridMultilevel"/>
    <w:tmpl w:val="46348B50"/>
    <w:lvl w:ilvl="0" w:tplc="D2640654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C5870"/>
    <w:multiLevelType w:val="hybridMultilevel"/>
    <w:tmpl w:val="F76C9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67318"/>
    <w:multiLevelType w:val="hybridMultilevel"/>
    <w:tmpl w:val="5EBCC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0491C"/>
    <w:multiLevelType w:val="hybridMultilevel"/>
    <w:tmpl w:val="161A38E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4D57AF3"/>
    <w:multiLevelType w:val="hybridMultilevel"/>
    <w:tmpl w:val="18720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05C1D"/>
    <w:multiLevelType w:val="hybridMultilevel"/>
    <w:tmpl w:val="30965D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42CCA"/>
    <w:multiLevelType w:val="hybridMultilevel"/>
    <w:tmpl w:val="D9D09D32"/>
    <w:lvl w:ilvl="0" w:tplc="35F67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85CDE"/>
    <w:multiLevelType w:val="hybridMultilevel"/>
    <w:tmpl w:val="DA58D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521B6"/>
    <w:multiLevelType w:val="hybridMultilevel"/>
    <w:tmpl w:val="DD0EF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3584F"/>
    <w:multiLevelType w:val="hybridMultilevel"/>
    <w:tmpl w:val="34003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91DFE"/>
    <w:multiLevelType w:val="hybridMultilevel"/>
    <w:tmpl w:val="C1209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B5749"/>
    <w:multiLevelType w:val="hybridMultilevel"/>
    <w:tmpl w:val="30965D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639CE"/>
    <w:multiLevelType w:val="hybridMultilevel"/>
    <w:tmpl w:val="0930D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B5DAF"/>
    <w:multiLevelType w:val="hybridMultilevel"/>
    <w:tmpl w:val="595EF3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0212BF6"/>
    <w:multiLevelType w:val="hybridMultilevel"/>
    <w:tmpl w:val="78BE8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45345"/>
    <w:multiLevelType w:val="hybridMultilevel"/>
    <w:tmpl w:val="A232C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F2DBE"/>
    <w:multiLevelType w:val="multilevel"/>
    <w:tmpl w:val="20BE93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4" w15:restartNumberingAfterBreak="0">
    <w:nsid w:val="65122BB5"/>
    <w:multiLevelType w:val="hybridMultilevel"/>
    <w:tmpl w:val="17F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0AE8"/>
    <w:multiLevelType w:val="hybridMultilevel"/>
    <w:tmpl w:val="36AE0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E02E3"/>
    <w:multiLevelType w:val="hybridMultilevel"/>
    <w:tmpl w:val="D098C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E0E"/>
    <w:multiLevelType w:val="hybridMultilevel"/>
    <w:tmpl w:val="3FD66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F7F2C"/>
    <w:multiLevelType w:val="hybridMultilevel"/>
    <w:tmpl w:val="5BD8E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378F2"/>
    <w:multiLevelType w:val="hybridMultilevel"/>
    <w:tmpl w:val="6752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0"/>
  </w:num>
  <w:num w:numId="4">
    <w:abstractNumId w:val="20"/>
  </w:num>
  <w:num w:numId="5">
    <w:abstractNumId w:val="28"/>
  </w:num>
  <w:num w:numId="6">
    <w:abstractNumId w:val="16"/>
  </w:num>
  <w:num w:numId="7">
    <w:abstractNumId w:val="3"/>
  </w:num>
  <w:num w:numId="8">
    <w:abstractNumId w:val="9"/>
  </w:num>
  <w:num w:numId="9">
    <w:abstractNumId w:val="25"/>
  </w:num>
  <w:num w:numId="10">
    <w:abstractNumId w:val="24"/>
  </w:num>
  <w:num w:numId="11">
    <w:abstractNumId w:val="22"/>
  </w:num>
  <w:num w:numId="12">
    <w:abstractNumId w:val="27"/>
  </w:num>
  <w:num w:numId="13">
    <w:abstractNumId w:val="0"/>
  </w:num>
  <w:num w:numId="14">
    <w:abstractNumId w:val="1"/>
  </w:num>
  <w:num w:numId="15">
    <w:abstractNumId w:val="19"/>
  </w:num>
  <w:num w:numId="16">
    <w:abstractNumId w:val="5"/>
  </w:num>
  <w:num w:numId="17">
    <w:abstractNumId w:val="14"/>
  </w:num>
  <w:num w:numId="18">
    <w:abstractNumId w:val="15"/>
  </w:num>
  <w:num w:numId="19">
    <w:abstractNumId w:val="11"/>
  </w:num>
  <w:num w:numId="20">
    <w:abstractNumId w:val="12"/>
  </w:num>
  <w:num w:numId="21">
    <w:abstractNumId w:val="18"/>
  </w:num>
  <w:num w:numId="22">
    <w:abstractNumId w:val="8"/>
  </w:num>
  <w:num w:numId="23">
    <w:abstractNumId w:val="23"/>
  </w:num>
  <w:num w:numId="24">
    <w:abstractNumId w:val="4"/>
  </w:num>
  <w:num w:numId="25">
    <w:abstractNumId w:val="21"/>
  </w:num>
  <w:num w:numId="26">
    <w:abstractNumId w:val="13"/>
  </w:num>
  <w:num w:numId="27">
    <w:abstractNumId w:val="29"/>
  </w:num>
  <w:num w:numId="28">
    <w:abstractNumId w:val="6"/>
  </w:num>
  <w:num w:numId="29">
    <w:abstractNumId w:val="26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38"/>
    <w:rsid w:val="000024EB"/>
    <w:rsid w:val="00002851"/>
    <w:rsid w:val="0000449B"/>
    <w:rsid w:val="0001424F"/>
    <w:rsid w:val="00016259"/>
    <w:rsid w:val="00040463"/>
    <w:rsid w:val="00050AE3"/>
    <w:rsid w:val="0005505A"/>
    <w:rsid w:val="0005571B"/>
    <w:rsid w:val="00056885"/>
    <w:rsid w:val="00061955"/>
    <w:rsid w:val="00062F26"/>
    <w:rsid w:val="000669B1"/>
    <w:rsid w:val="00070607"/>
    <w:rsid w:val="000779A6"/>
    <w:rsid w:val="0008159D"/>
    <w:rsid w:val="00087824"/>
    <w:rsid w:val="000C0966"/>
    <w:rsid w:val="000C13D4"/>
    <w:rsid w:val="000D3A69"/>
    <w:rsid w:val="000D78C1"/>
    <w:rsid w:val="001151A4"/>
    <w:rsid w:val="0012347B"/>
    <w:rsid w:val="0013234C"/>
    <w:rsid w:val="00134E4E"/>
    <w:rsid w:val="00143362"/>
    <w:rsid w:val="00144E99"/>
    <w:rsid w:val="00150D6B"/>
    <w:rsid w:val="001528D0"/>
    <w:rsid w:val="001558E0"/>
    <w:rsid w:val="00180F93"/>
    <w:rsid w:val="00186A44"/>
    <w:rsid w:val="001924AB"/>
    <w:rsid w:val="00194E9B"/>
    <w:rsid w:val="001A12C2"/>
    <w:rsid w:val="001A18F7"/>
    <w:rsid w:val="001A306B"/>
    <w:rsid w:val="001B46B4"/>
    <w:rsid w:val="001F72CF"/>
    <w:rsid w:val="00210DDC"/>
    <w:rsid w:val="00211014"/>
    <w:rsid w:val="002123A3"/>
    <w:rsid w:val="002160DF"/>
    <w:rsid w:val="00217BB0"/>
    <w:rsid w:val="002269E5"/>
    <w:rsid w:val="002329F5"/>
    <w:rsid w:val="002345E7"/>
    <w:rsid w:val="00240487"/>
    <w:rsid w:val="002453B6"/>
    <w:rsid w:val="0025180D"/>
    <w:rsid w:val="002649C7"/>
    <w:rsid w:val="0027466B"/>
    <w:rsid w:val="00282DBA"/>
    <w:rsid w:val="00284E52"/>
    <w:rsid w:val="002906D2"/>
    <w:rsid w:val="002A6B8C"/>
    <w:rsid w:val="002A71D8"/>
    <w:rsid w:val="002B3690"/>
    <w:rsid w:val="002C3D4E"/>
    <w:rsid w:val="002E139D"/>
    <w:rsid w:val="002E3267"/>
    <w:rsid w:val="002E3BC6"/>
    <w:rsid w:val="002F13F6"/>
    <w:rsid w:val="002F59BE"/>
    <w:rsid w:val="002F5F60"/>
    <w:rsid w:val="003029A2"/>
    <w:rsid w:val="003045EB"/>
    <w:rsid w:val="00315793"/>
    <w:rsid w:val="003225CF"/>
    <w:rsid w:val="0032533F"/>
    <w:rsid w:val="003313E7"/>
    <w:rsid w:val="0034617E"/>
    <w:rsid w:val="00347484"/>
    <w:rsid w:val="00370B4E"/>
    <w:rsid w:val="00390961"/>
    <w:rsid w:val="003A1444"/>
    <w:rsid w:val="003A1D66"/>
    <w:rsid w:val="003A5DC6"/>
    <w:rsid w:val="003B0F3C"/>
    <w:rsid w:val="003B356B"/>
    <w:rsid w:val="003B4C13"/>
    <w:rsid w:val="003C0440"/>
    <w:rsid w:val="003E162F"/>
    <w:rsid w:val="003F12B7"/>
    <w:rsid w:val="003F16F4"/>
    <w:rsid w:val="003F1A84"/>
    <w:rsid w:val="003F20E8"/>
    <w:rsid w:val="0040109B"/>
    <w:rsid w:val="00403432"/>
    <w:rsid w:val="004066EF"/>
    <w:rsid w:val="00407D44"/>
    <w:rsid w:val="0042337E"/>
    <w:rsid w:val="00447A83"/>
    <w:rsid w:val="00454032"/>
    <w:rsid w:val="00457276"/>
    <w:rsid w:val="00457799"/>
    <w:rsid w:val="004701D7"/>
    <w:rsid w:val="00483FC2"/>
    <w:rsid w:val="00484340"/>
    <w:rsid w:val="0049077B"/>
    <w:rsid w:val="00490F73"/>
    <w:rsid w:val="004B30C6"/>
    <w:rsid w:val="004B661E"/>
    <w:rsid w:val="004C6616"/>
    <w:rsid w:val="004C76E4"/>
    <w:rsid w:val="004D20CF"/>
    <w:rsid w:val="004D6121"/>
    <w:rsid w:val="004D6DB5"/>
    <w:rsid w:val="004E4591"/>
    <w:rsid w:val="004E470F"/>
    <w:rsid w:val="004F0AC0"/>
    <w:rsid w:val="0051056A"/>
    <w:rsid w:val="0051784C"/>
    <w:rsid w:val="00532E41"/>
    <w:rsid w:val="00534AFD"/>
    <w:rsid w:val="00534C65"/>
    <w:rsid w:val="0056606B"/>
    <w:rsid w:val="00576973"/>
    <w:rsid w:val="00584411"/>
    <w:rsid w:val="005852CB"/>
    <w:rsid w:val="00587033"/>
    <w:rsid w:val="0059451F"/>
    <w:rsid w:val="005A1DE4"/>
    <w:rsid w:val="005A7C05"/>
    <w:rsid w:val="005B1F50"/>
    <w:rsid w:val="005B317F"/>
    <w:rsid w:val="005D6E70"/>
    <w:rsid w:val="005E2ABE"/>
    <w:rsid w:val="005E3151"/>
    <w:rsid w:val="005F77CD"/>
    <w:rsid w:val="005F7C4A"/>
    <w:rsid w:val="006016A6"/>
    <w:rsid w:val="006173B1"/>
    <w:rsid w:val="00621D50"/>
    <w:rsid w:val="006224E7"/>
    <w:rsid w:val="00626A19"/>
    <w:rsid w:val="0062722E"/>
    <w:rsid w:val="00632F9D"/>
    <w:rsid w:val="006551C8"/>
    <w:rsid w:val="006650C0"/>
    <w:rsid w:val="00676D49"/>
    <w:rsid w:val="00696B2B"/>
    <w:rsid w:val="006A608A"/>
    <w:rsid w:val="006B0F49"/>
    <w:rsid w:val="006B1E5F"/>
    <w:rsid w:val="006B7619"/>
    <w:rsid w:val="006E003C"/>
    <w:rsid w:val="006E48C3"/>
    <w:rsid w:val="006F1DCA"/>
    <w:rsid w:val="006F36F0"/>
    <w:rsid w:val="006F52D5"/>
    <w:rsid w:val="0070667A"/>
    <w:rsid w:val="0071249C"/>
    <w:rsid w:val="0071325B"/>
    <w:rsid w:val="00732801"/>
    <w:rsid w:val="007349C0"/>
    <w:rsid w:val="0074392A"/>
    <w:rsid w:val="0075421A"/>
    <w:rsid w:val="007546B6"/>
    <w:rsid w:val="00763BD9"/>
    <w:rsid w:val="0077243D"/>
    <w:rsid w:val="00782D66"/>
    <w:rsid w:val="007842D9"/>
    <w:rsid w:val="00796617"/>
    <w:rsid w:val="007A0E1E"/>
    <w:rsid w:val="007A15F8"/>
    <w:rsid w:val="007C3907"/>
    <w:rsid w:val="007C47C2"/>
    <w:rsid w:val="007D3142"/>
    <w:rsid w:val="007D360D"/>
    <w:rsid w:val="007D605A"/>
    <w:rsid w:val="007D6204"/>
    <w:rsid w:val="007F166F"/>
    <w:rsid w:val="007F5F32"/>
    <w:rsid w:val="007F6092"/>
    <w:rsid w:val="007F6CCF"/>
    <w:rsid w:val="007F716B"/>
    <w:rsid w:val="00802D88"/>
    <w:rsid w:val="00807BF6"/>
    <w:rsid w:val="008128CC"/>
    <w:rsid w:val="008136BB"/>
    <w:rsid w:val="00827667"/>
    <w:rsid w:val="008328B3"/>
    <w:rsid w:val="00854F71"/>
    <w:rsid w:val="00862F2B"/>
    <w:rsid w:val="0088421E"/>
    <w:rsid w:val="008916BA"/>
    <w:rsid w:val="008A19B3"/>
    <w:rsid w:val="008A2FCE"/>
    <w:rsid w:val="008A5DC1"/>
    <w:rsid w:val="008B3AAF"/>
    <w:rsid w:val="008C6C11"/>
    <w:rsid w:val="008D0877"/>
    <w:rsid w:val="008D4877"/>
    <w:rsid w:val="008D5898"/>
    <w:rsid w:val="008E370C"/>
    <w:rsid w:val="008E6C43"/>
    <w:rsid w:val="00925FB1"/>
    <w:rsid w:val="00933248"/>
    <w:rsid w:val="00954D53"/>
    <w:rsid w:val="009839E2"/>
    <w:rsid w:val="00992917"/>
    <w:rsid w:val="009A12AD"/>
    <w:rsid w:val="009A559E"/>
    <w:rsid w:val="009A78C8"/>
    <w:rsid w:val="009B7DEE"/>
    <w:rsid w:val="009E236F"/>
    <w:rsid w:val="009E6587"/>
    <w:rsid w:val="009F6C75"/>
    <w:rsid w:val="009F7AD9"/>
    <w:rsid w:val="00A00E42"/>
    <w:rsid w:val="00A01C9A"/>
    <w:rsid w:val="00A07B6F"/>
    <w:rsid w:val="00A46993"/>
    <w:rsid w:val="00A50CB6"/>
    <w:rsid w:val="00A63B50"/>
    <w:rsid w:val="00A85C08"/>
    <w:rsid w:val="00A90B69"/>
    <w:rsid w:val="00A94998"/>
    <w:rsid w:val="00A9584A"/>
    <w:rsid w:val="00A97AA9"/>
    <w:rsid w:val="00AA5C20"/>
    <w:rsid w:val="00AB01E9"/>
    <w:rsid w:val="00AB47FB"/>
    <w:rsid w:val="00AC61AB"/>
    <w:rsid w:val="00AD5928"/>
    <w:rsid w:val="00AE328C"/>
    <w:rsid w:val="00AE4F73"/>
    <w:rsid w:val="00B032EC"/>
    <w:rsid w:val="00B0678D"/>
    <w:rsid w:val="00B275D7"/>
    <w:rsid w:val="00B64E5F"/>
    <w:rsid w:val="00B77154"/>
    <w:rsid w:val="00B8466E"/>
    <w:rsid w:val="00B92C80"/>
    <w:rsid w:val="00B97859"/>
    <w:rsid w:val="00BA7D99"/>
    <w:rsid w:val="00BB42AB"/>
    <w:rsid w:val="00BB5D57"/>
    <w:rsid w:val="00BC1088"/>
    <w:rsid w:val="00BC5355"/>
    <w:rsid w:val="00BC7713"/>
    <w:rsid w:val="00BE530F"/>
    <w:rsid w:val="00BF2813"/>
    <w:rsid w:val="00C063BD"/>
    <w:rsid w:val="00C07FD1"/>
    <w:rsid w:val="00C11615"/>
    <w:rsid w:val="00C26FCB"/>
    <w:rsid w:val="00C3122C"/>
    <w:rsid w:val="00C453A2"/>
    <w:rsid w:val="00C53BD7"/>
    <w:rsid w:val="00C64475"/>
    <w:rsid w:val="00C7235A"/>
    <w:rsid w:val="00C735BE"/>
    <w:rsid w:val="00C75CF2"/>
    <w:rsid w:val="00C824A2"/>
    <w:rsid w:val="00C920B7"/>
    <w:rsid w:val="00C96B93"/>
    <w:rsid w:val="00C970A1"/>
    <w:rsid w:val="00CA174F"/>
    <w:rsid w:val="00CB0173"/>
    <w:rsid w:val="00CB4870"/>
    <w:rsid w:val="00CC0FC5"/>
    <w:rsid w:val="00CD4940"/>
    <w:rsid w:val="00CE206E"/>
    <w:rsid w:val="00CE237B"/>
    <w:rsid w:val="00CE6AD7"/>
    <w:rsid w:val="00CF26B7"/>
    <w:rsid w:val="00D01B9A"/>
    <w:rsid w:val="00D06A86"/>
    <w:rsid w:val="00D218E4"/>
    <w:rsid w:val="00D228A2"/>
    <w:rsid w:val="00D25940"/>
    <w:rsid w:val="00D25A89"/>
    <w:rsid w:val="00D268FB"/>
    <w:rsid w:val="00D366CA"/>
    <w:rsid w:val="00D3780A"/>
    <w:rsid w:val="00D51948"/>
    <w:rsid w:val="00D56DC3"/>
    <w:rsid w:val="00D6226B"/>
    <w:rsid w:val="00D6333F"/>
    <w:rsid w:val="00D65064"/>
    <w:rsid w:val="00D654D5"/>
    <w:rsid w:val="00D66310"/>
    <w:rsid w:val="00D81558"/>
    <w:rsid w:val="00D86EEB"/>
    <w:rsid w:val="00D925AC"/>
    <w:rsid w:val="00DA0FD7"/>
    <w:rsid w:val="00DA11A2"/>
    <w:rsid w:val="00DA58F1"/>
    <w:rsid w:val="00DA5F6B"/>
    <w:rsid w:val="00DA7597"/>
    <w:rsid w:val="00DB2D85"/>
    <w:rsid w:val="00DB4F87"/>
    <w:rsid w:val="00DE3EBF"/>
    <w:rsid w:val="00DE6C44"/>
    <w:rsid w:val="00DF317F"/>
    <w:rsid w:val="00DF4976"/>
    <w:rsid w:val="00E049BC"/>
    <w:rsid w:val="00E05DA9"/>
    <w:rsid w:val="00E12377"/>
    <w:rsid w:val="00E127FF"/>
    <w:rsid w:val="00E15A7E"/>
    <w:rsid w:val="00E2061B"/>
    <w:rsid w:val="00E51398"/>
    <w:rsid w:val="00E67569"/>
    <w:rsid w:val="00E846F2"/>
    <w:rsid w:val="00E86A05"/>
    <w:rsid w:val="00E86B7D"/>
    <w:rsid w:val="00E87B5B"/>
    <w:rsid w:val="00EA455E"/>
    <w:rsid w:val="00EA4C32"/>
    <w:rsid w:val="00EA4D79"/>
    <w:rsid w:val="00EB20DD"/>
    <w:rsid w:val="00EB2A7D"/>
    <w:rsid w:val="00EC18B4"/>
    <w:rsid w:val="00EC24FC"/>
    <w:rsid w:val="00EC4AB2"/>
    <w:rsid w:val="00EC5A27"/>
    <w:rsid w:val="00EC7FD2"/>
    <w:rsid w:val="00ED418E"/>
    <w:rsid w:val="00EF5380"/>
    <w:rsid w:val="00F04947"/>
    <w:rsid w:val="00F23992"/>
    <w:rsid w:val="00F40AB2"/>
    <w:rsid w:val="00F470D5"/>
    <w:rsid w:val="00F5300B"/>
    <w:rsid w:val="00F60DE8"/>
    <w:rsid w:val="00F62C1F"/>
    <w:rsid w:val="00F851B0"/>
    <w:rsid w:val="00F91F5F"/>
    <w:rsid w:val="00F97952"/>
    <w:rsid w:val="00FA2D27"/>
    <w:rsid w:val="00FA5CA8"/>
    <w:rsid w:val="00FA7338"/>
    <w:rsid w:val="00FA7C98"/>
    <w:rsid w:val="00FC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6C118"/>
  <w15:docId w15:val="{12F5B2FD-BA0A-49E0-9716-9090D284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7CD"/>
    <w:pPr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3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338"/>
  </w:style>
  <w:style w:type="paragraph" w:styleId="Stopka">
    <w:name w:val="footer"/>
    <w:basedOn w:val="Normalny"/>
    <w:link w:val="StopkaZnak"/>
    <w:uiPriority w:val="99"/>
    <w:unhideWhenUsed/>
    <w:rsid w:val="00FA73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338"/>
  </w:style>
  <w:style w:type="character" w:styleId="Hipercze">
    <w:name w:val="Hyperlink"/>
    <w:basedOn w:val="Domylnaczcionkaakapitu"/>
    <w:uiPriority w:val="99"/>
    <w:unhideWhenUsed/>
    <w:rsid w:val="003B356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F5300B"/>
    <w:pPr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5300B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D366CA"/>
    <w:pPr>
      <w:ind w:left="720"/>
      <w:contextualSpacing/>
    </w:pPr>
  </w:style>
  <w:style w:type="paragraph" w:styleId="Poprawka">
    <w:name w:val="Revision"/>
    <w:hidden/>
    <w:uiPriority w:val="99"/>
    <w:semiHidden/>
    <w:rsid w:val="00C970A1"/>
  </w:style>
  <w:style w:type="paragraph" w:styleId="Tekstdymka">
    <w:name w:val="Balloon Text"/>
    <w:basedOn w:val="Normalny"/>
    <w:link w:val="TekstdymkaZnak"/>
    <w:uiPriority w:val="99"/>
    <w:semiHidden/>
    <w:unhideWhenUsed/>
    <w:rsid w:val="00C970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0A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0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0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0A1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958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7AF93-377E-4A5B-8932-5018731F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Armatys</dc:creator>
  <cp:lastModifiedBy>Zamowienia UO</cp:lastModifiedBy>
  <cp:revision>8</cp:revision>
  <cp:lastPrinted>2018-02-13T08:44:00Z</cp:lastPrinted>
  <dcterms:created xsi:type="dcterms:W3CDTF">2018-04-09T12:34:00Z</dcterms:created>
  <dcterms:modified xsi:type="dcterms:W3CDTF">2018-04-23T13:38:00Z</dcterms:modified>
</cp:coreProperties>
</file>